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5E4" w:rsidRPr="007B65E4" w:rsidRDefault="007B65E4" w:rsidP="007B65E4">
      <w:pPr>
        <w:widowControl/>
        <w:shd w:val="clear" w:color="auto" w:fill="FFFFFF"/>
        <w:wordWrap/>
        <w:autoSpaceDE/>
        <w:autoSpaceDN/>
        <w:spacing w:after="0" w:line="240" w:lineRule="auto"/>
        <w:jc w:val="left"/>
        <w:textAlignment w:val="baseline"/>
        <w:outlineLvl w:val="0"/>
        <w:rPr>
          <w:rFonts w:ascii="Helvetica" w:eastAsia="굴림" w:hAnsi="Helvetica" w:cs="굴림"/>
          <w:color w:val="231F20"/>
          <w:kern w:val="36"/>
          <w:sz w:val="48"/>
          <w:szCs w:val="48"/>
        </w:rPr>
      </w:pPr>
      <w:r w:rsidRPr="007B65E4">
        <w:rPr>
          <w:rFonts w:ascii="inherit" w:eastAsia="굴림" w:hAnsi="inherit" w:cs="굴림"/>
          <w:color w:val="231F20"/>
          <w:kern w:val="36"/>
          <w:sz w:val="27"/>
          <w:szCs w:val="27"/>
          <w:bdr w:val="none" w:sz="0" w:space="0" w:color="auto" w:frame="1"/>
        </w:rPr>
        <w:t xml:space="preserve">On </w:t>
      </w:r>
      <w:proofErr w:type="spellStart"/>
      <w:r w:rsidRPr="007B65E4">
        <w:rPr>
          <w:rFonts w:ascii="inherit" w:eastAsia="굴림" w:hAnsi="inherit" w:cs="굴림"/>
          <w:color w:val="231F20"/>
          <w:kern w:val="36"/>
          <w:sz w:val="27"/>
          <w:szCs w:val="27"/>
          <w:bdr w:val="none" w:sz="0" w:space="0" w:color="auto" w:frame="1"/>
        </w:rPr>
        <w:t>Sindoan</w:t>
      </w:r>
      <w:proofErr w:type="spellEnd"/>
      <w:r w:rsidRPr="007B65E4">
        <w:rPr>
          <w:rFonts w:ascii="inherit" w:eastAsia="굴림" w:hAnsi="inherit" w:cs="굴림"/>
          <w:color w:val="231F20"/>
          <w:kern w:val="36"/>
          <w:sz w:val="27"/>
          <w:szCs w:val="27"/>
          <w:bdr w:val="none" w:sz="0" w:space="0" w:color="auto" w:frame="1"/>
        </w:rPr>
        <w:t>: Some Scattered Views on Tradition and “The Sublime”</w:t>
      </w:r>
    </w:p>
    <w:p w:rsidR="007B65E4" w:rsidRPr="007B65E4" w:rsidRDefault="007B65E4" w:rsidP="007B65E4">
      <w:pPr>
        <w:widowControl/>
        <w:shd w:val="clear" w:color="auto" w:fill="FFFFFF"/>
        <w:wordWrap/>
        <w:autoSpaceDE/>
        <w:autoSpaceDN/>
        <w:spacing w:after="0" w:line="240" w:lineRule="auto"/>
        <w:jc w:val="left"/>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bdr w:val="none" w:sz="0" w:space="0" w:color="auto" w:frame="1"/>
        </w:rPr>
        <w:t>Park Chan-Kyong</w:t>
      </w:r>
    </w:p>
    <w:p w:rsidR="007B65E4" w:rsidRPr="007B65E4" w:rsidRDefault="007B65E4" w:rsidP="007B65E4">
      <w:pPr>
        <w:widowControl/>
        <w:shd w:val="clear" w:color="auto" w:fill="FFFFFF"/>
        <w:wordWrap/>
        <w:autoSpaceDE/>
        <w:autoSpaceDN/>
        <w:spacing w:after="192" w:line="240" w:lineRule="auto"/>
        <w:jc w:val="left"/>
        <w:textAlignment w:val="baseline"/>
        <w:outlineLvl w:val="1"/>
        <w:rPr>
          <w:rFonts w:ascii="Helvetica" w:eastAsia="굴림" w:hAnsi="Helvetica" w:cs="굴림"/>
          <w:color w:val="231F20"/>
          <w:kern w:val="0"/>
          <w:sz w:val="43"/>
          <w:szCs w:val="43"/>
        </w:rPr>
      </w:pPr>
      <w:r w:rsidRPr="007B65E4">
        <w:rPr>
          <w:rFonts w:ascii="Helvetica" w:eastAsia="굴림" w:hAnsi="Helvetica" w:cs="굴림"/>
          <w:color w:val="231F20"/>
          <w:kern w:val="0"/>
          <w:sz w:val="43"/>
          <w:szCs w:val="43"/>
        </w:rPr>
        <w:t>1.</w:t>
      </w:r>
    </w:p>
    <w:p w:rsidR="007B65E4" w:rsidRPr="007B65E4" w:rsidRDefault="007B65E4" w:rsidP="007B65E4">
      <w:pPr>
        <w:widowControl/>
        <w:shd w:val="clear" w:color="auto" w:fill="FFFFFF"/>
        <w:wordWrap/>
        <w:autoSpaceDE/>
        <w:autoSpaceDN/>
        <w:spacing w:after="15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 xml:space="preserve">I once had an accidental encounter with Mount </w:t>
      </w:r>
      <w:proofErr w:type="spellStart"/>
      <w:proofErr w:type="gramStart"/>
      <w:r w:rsidRPr="007B65E4">
        <w:rPr>
          <w:rFonts w:ascii="Helvetica" w:eastAsia="굴림" w:hAnsi="Helvetica" w:cs="굴림"/>
          <w:color w:val="231F20"/>
          <w:kern w:val="0"/>
          <w:sz w:val="16"/>
          <w:szCs w:val="16"/>
        </w:rPr>
        <w:t>Gyeryong</w:t>
      </w:r>
      <w:proofErr w:type="spellEnd"/>
      <w:proofErr w:type="gramEnd"/>
      <w:r w:rsidRPr="007B65E4">
        <w:rPr>
          <w:rFonts w:ascii="Helvetica" w:eastAsia="굴림" w:hAnsi="Helvetica" w:cs="굴림"/>
          <w:color w:val="231F20"/>
          <w:kern w:val="0"/>
          <w:sz w:val="16"/>
          <w:szCs w:val="16"/>
        </w:rPr>
        <w:t xml:space="preserve"> and an indescribable shock came over me. The light of the full moon allowed the mountain, covered in snow, to reveal itself in its full glory even in the middle of the night. Unlike other large mountains in South Korea, which one can rarely see fully because they are usually hidden by neighboring peaks, Mount </w:t>
      </w:r>
      <w:proofErr w:type="spellStart"/>
      <w:r w:rsidRPr="007B65E4">
        <w:rPr>
          <w:rFonts w:ascii="Helvetica" w:eastAsia="굴림" w:hAnsi="Helvetica" w:cs="굴림"/>
          <w:color w:val="231F20"/>
          <w:kern w:val="0"/>
          <w:sz w:val="16"/>
          <w:szCs w:val="16"/>
        </w:rPr>
        <w:t>Gyeryong</w:t>
      </w:r>
      <w:proofErr w:type="spellEnd"/>
      <w:r w:rsidRPr="007B65E4">
        <w:rPr>
          <w:rFonts w:ascii="Helvetica" w:eastAsia="굴림" w:hAnsi="Helvetica" w:cs="굴림"/>
          <w:color w:val="231F20"/>
          <w:kern w:val="0"/>
          <w:sz w:val="16"/>
          <w:szCs w:val="16"/>
        </w:rPr>
        <w:t xml:space="preserve"> is a so-called protrusion-in-the-field type of mountain whose overall shape is quite visible even from a distance.</w:t>
      </w:r>
    </w:p>
    <w:p w:rsidR="007B65E4" w:rsidRPr="007B65E4" w:rsidRDefault="007B65E4" w:rsidP="007B65E4">
      <w:pPr>
        <w:widowControl/>
        <w:shd w:val="clear" w:color="auto" w:fill="FFFFFF"/>
        <w:wordWrap/>
        <w:autoSpaceDE/>
        <w:autoSpaceDN/>
        <w:spacing w:after="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I suspect that the experience I had was akin to what is called “the sublime” in Western aesthetics. The theory of the sublime, only introduced to South Korea with theories of postmodernism, seems to have been revived here in the wake of September 11, 2001. Prior to that, in Western society, looking at the culture of the relatively recent past, we can also identify recurrent revivals of the aesthetics of the sublime in diverse genres, as for example Werner Herzog’s film </w:t>
      </w:r>
      <w:r w:rsidRPr="007B65E4">
        <w:rPr>
          <w:rFonts w:ascii="inherit" w:eastAsia="굴림" w:hAnsi="inherit" w:cs="굴림"/>
          <w:i/>
          <w:iCs/>
          <w:color w:val="231F20"/>
          <w:kern w:val="0"/>
          <w:sz w:val="16"/>
          <w:szCs w:val="16"/>
          <w:bdr w:val="none" w:sz="0" w:space="0" w:color="auto" w:frame="1"/>
        </w:rPr>
        <w:t>Nosferatu</w:t>
      </w:r>
      <w:r w:rsidRPr="007B65E4">
        <w:rPr>
          <w:rFonts w:ascii="Helvetica" w:eastAsia="굴림" w:hAnsi="Helvetica" w:cs="굴림"/>
          <w:color w:val="231F20"/>
          <w:kern w:val="0"/>
          <w:sz w:val="16"/>
          <w:szCs w:val="16"/>
        </w:rPr>
        <w:t xml:space="preserve">, which borrows from Caspar David Friedrich’s landscapes; all the disaster films that simulate Turner’s stormy seas and other Romantic painters’ images of ruins; and the montage of primitive sacrificial rites in Francis Ford </w:t>
      </w:r>
      <w:proofErr w:type="spellStart"/>
      <w:r w:rsidRPr="007B65E4">
        <w:rPr>
          <w:rFonts w:ascii="Helvetica" w:eastAsia="굴림" w:hAnsi="Helvetica" w:cs="굴림"/>
          <w:color w:val="231F20"/>
          <w:kern w:val="0"/>
          <w:sz w:val="16"/>
          <w:szCs w:val="16"/>
        </w:rPr>
        <w:t>Coppola’s</w:t>
      </w:r>
      <w:r w:rsidRPr="007B65E4">
        <w:rPr>
          <w:rFonts w:ascii="inherit" w:eastAsia="굴림" w:hAnsi="inherit" w:cs="굴림"/>
          <w:i/>
          <w:iCs/>
          <w:color w:val="231F20"/>
          <w:kern w:val="0"/>
          <w:sz w:val="16"/>
          <w:szCs w:val="16"/>
          <w:bdr w:val="none" w:sz="0" w:space="0" w:color="auto" w:frame="1"/>
        </w:rPr>
        <w:t>Apocalypse</w:t>
      </w:r>
      <w:proofErr w:type="spellEnd"/>
      <w:r w:rsidRPr="007B65E4">
        <w:rPr>
          <w:rFonts w:ascii="inherit" w:eastAsia="굴림" w:hAnsi="inherit" w:cs="굴림"/>
          <w:i/>
          <w:iCs/>
          <w:color w:val="231F20"/>
          <w:kern w:val="0"/>
          <w:sz w:val="16"/>
          <w:szCs w:val="16"/>
          <w:bdr w:val="none" w:sz="0" w:space="0" w:color="auto" w:frame="1"/>
        </w:rPr>
        <w:t xml:space="preserve"> Now</w:t>
      </w:r>
      <w:r w:rsidRPr="007B65E4">
        <w:rPr>
          <w:rFonts w:ascii="Helvetica" w:eastAsia="굴림" w:hAnsi="Helvetica" w:cs="굴림"/>
          <w:color w:val="231F20"/>
          <w:kern w:val="0"/>
          <w:sz w:val="16"/>
          <w:szCs w:val="16"/>
        </w:rPr>
        <w:t xml:space="preserve">. By now the aesthetics of the sublime, more than its theory, has become a familiar part of South Korean visual culture. And this is, in a sense, only natural, for if the concept of the sublime is premised on given conditions such as death, nature, and the infinite nature of the universe, then the concept is not specific to the West but universal for all humanity. If the sublime can be explained as a Kantian universal human experience (even though the German philosopher distinguished between peoples who are close to the sublime and those who are far from it), then we can also attempt to explain how it functions in Korea and Northeast Asia. </w:t>
      </w:r>
      <w:proofErr w:type="gramStart"/>
      <w:r w:rsidRPr="007B65E4">
        <w:rPr>
          <w:rFonts w:ascii="Helvetica" w:eastAsia="굴림" w:hAnsi="Helvetica" w:cs="굴림"/>
          <w:color w:val="231F20"/>
          <w:kern w:val="0"/>
          <w:sz w:val="16"/>
          <w:szCs w:val="16"/>
        </w:rPr>
        <w:t>So</w:t>
      </w:r>
      <w:proofErr w:type="gramEnd"/>
      <w:r w:rsidRPr="007B65E4">
        <w:rPr>
          <w:rFonts w:ascii="Helvetica" w:eastAsia="굴림" w:hAnsi="Helvetica" w:cs="굴림"/>
          <w:color w:val="231F20"/>
          <w:kern w:val="0"/>
          <w:sz w:val="16"/>
          <w:szCs w:val="16"/>
        </w:rPr>
        <w:t xml:space="preserve"> my question—to which I have no clear answer—is: How has the sublime manifested itself in Korean and Northeast Asian cultures? If certain traditions can correspond to the sublime, in what ways might we now make works of art, and what meanings and values would such representations have?</w:t>
      </w:r>
    </w:p>
    <w:p w:rsidR="007B65E4" w:rsidRPr="007B65E4" w:rsidRDefault="007B65E4" w:rsidP="007B65E4">
      <w:pPr>
        <w:widowControl/>
        <w:shd w:val="clear" w:color="auto" w:fill="FFFFFF"/>
        <w:wordWrap/>
        <w:autoSpaceDE/>
        <w:autoSpaceDN/>
        <w:spacing w:after="192" w:line="240" w:lineRule="auto"/>
        <w:textAlignment w:val="baseline"/>
        <w:outlineLvl w:val="1"/>
        <w:rPr>
          <w:rFonts w:ascii="Helvetica" w:eastAsia="굴림" w:hAnsi="Helvetica" w:cs="굴림"/>
          <w:color w:val="231F20"/>
          <w:kern w:val="0"/>
          <w:sz w:val="43"/>
          <w:szCs w:val="43"/>
        </w:rPr>
      </w:pPr>
      <w:r w:rsidRPr="007B65E4">
        <w:rPr>
          <w:rFonts w:ascii="Helvetica" w:eastAsia="굴림" w:hAnsi="Helvetica" w:cs="굴림"/>
          <w:color w:val="231F20"/>
          <w:kern w:val="0"/>
          <w:sz w:val="43"/>
          <w:szCs w:val="43"/>
        </w:rPr>
        <w:t>2.</w:t>
      </w:r>
    </w:p>
    <w:p w:rsidR="007B65E4" w:rsidRPr="007B65E4" w:rsidRDefault="007B65E4" w:rsidP="007B65E4">
      <w:pPr>
        <w:widowControl/>
        <w:shd w:val="clear" w:color="auto" w:fill="FFFFFF"/>
        <w:wordWrap/>
        <w:autoSpaceDE/>
        <w:autoSpaceDN/>
        <w:spacing w:after="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 xml:space="preserve">In </w:t>
      </w:r>
      <w:proofErr w:type="spellStart"/>
      <w:r w:rsidRPr="007B65E4">
        <w:rPr>
          <w:rFonts w:ascii="Helvetica" w:eastAsia="굴림" w:hAnsi="Helvetica" w:cs="굴림"/>
          <w:color w:val="231F20"/>
          <w:kern w:val="0"/>
          <w:sz w:val="16"/>
          <w:szCs w:val="16"/>
        </w:rPr>
        <w:t>Apichatpong</w:t>
      </w:r>
      <w:proofErr w:type="spellEnd"/>
      <w:r w:rsidRPr="007B65E4">
        <w:rPr>
          <w:rFonts w:ascii="Helvetica" w:eastAsia="굴림" w:hAnsi="Helvetica" w:cs="굴림"/>
          <w:color w:val="231F20"/>
          <w:kern w:val="0"/>
          <w:sz w:val="16"/>
          <w:szCs w:val="16"/>
        </w:rPr>
        <w:t xml:space="preserve"> Weerasethakul’s well-known film </w:t>
      </w:r>
      <w:r w:rsidRPr="007B65E4">
        <w:rPr>
          <w:rFonts w:ascii="inherit" w:eastAsia="굴림" w:hAnsi="inherit" w:cs="굴림"/>
          <w:i/>
          <w:iCs/>
          <w:color w:val="231F20"/>
          <w:kern w:val="0"/>
          <w:sz w:val="16"/>
          <w:szCs w:val="16"/>
          <w:bdr w:val="none" w:sz="0" w:space="0" w:color="auto" w:frame="1"/>
        </w:rPr>
        <w:t>Tropical Malady</w:t>
      </w:r>
      <w:r w:rsidRPr="007B65E4">
        <w:rPr>
          <w:rFonts w:ascii="Helvetica" w:eastAsia="굴림" w:hAnsi="Helvetica" w:cs="굴림"/>
          <w:color w:val="231F20"/>
          <w:kern w:val="0"/>
          <w:sz w:val="16"/>
          <w:szCs w:val="16"/>
        </w:rPr>
        <w:t> (2004), the protagonist passes through bizarre locations on his way into a deep jungle, where he suddenly enters the time-space of a fable in which he can converse with animals. Ultimately, lost in the jungle in the middle of night, he comes face to face with a tiger, or the ghost of a tiger. On the one hand, I suspect that </w:t>
      </w:r>
      <w:r w:rsidRPr="007B65E4">
        <w:rPr>
          <w:rFonts w:ascii="inherit" w:eastAsia="굴림" w:hAnsi="inherit" w:cs="굴림"/>
          <w:i/>
          <w:iCs/>
          <w:color w:val="231F20"/>
          <w:kern w:val="0"/>
          <w:sz w:val="16"/>
          <w:szCs w:val="16"/>
          <w:bdr w:val="none" w:sz="0" w:space="0" w:color="auto" w:frame="1"/>
        </w:rPr>
        <w:t>Tropical Malady</w:t>
      </w:r>
      <w:r w:rsidRPr="007B65E4">
        <w:rPr>
          <w:rFonts w:ascii="Helvetica" w:eastAsia="굴림" w:hAnsi="Helvetica" w:cs="굴림"/>
          <w:color w:val="231F20"/>
          <w:kern w:val="0"/>
          <w:sz w:val="16"/>
          <w:szCs w:val="16"/>
        </w:rPr>
        <w:t> might be yet another example of contemporary Orientalism. On the other hand, I have a strong sense of solidarity with such a sensibility. And this sensibility, perhaps, parallels my childhood memory of accompanying my parents to the mass of the forty-ninth day for a dead distant relative by marriage, where I saw golden Buddha statues and paintings of Buddhist deities and mountain spirits through candlelight and incense smoke in a temple deep in the mountains.</w:t>
      </w:r>
      <w:hyperlink r:id="rId4" w:anchor="_ftn1" w:tooltip="title" w:history="1">
        <w:r w:rsidRPr="007B65E4">
          <w:rPr>
            <w:rFonts w:ascii="Helvetica" w:eastAsia="굴림" w:hAnsi="Helvetica" w:cs="굴림"/>
            <w:color w:val="00AEEF"/>
            <w:kern w:val="0"/>
            <w:sz w:val="16"/>
            <w:szCs w:val="16"/>
            <w:u w:val="single"/>
            <w:bdr w:val="none" w:sz="0" w:space="0" w:color="auto" w:frame="1"/>
          </w:rPr>
          <w:t>1</w:t>
        </w:r>
      </w:hyperlink>
      <w:r w:rsidRPr="007B65E4">
        <w:rPr>
          <w:rFonts w:ascii="Helvetica" w:eastAsia="굴림" w:hAnsi="Helvetica" w:cs="굴림"/>
          <w:color w:val="231F20"/>
          <w:kern w:val="0"/>
          <w:sz w:val="16"/>
          <w:szCs w:val="16"/>
        </w:rPr>
        <w:t> I am also thinking about the old Asian paintings of bizarre-looking rocks I have seen in museums. Such experiences inspire in me—as they do in probably all of us—one of the most important human emotions, that of fear/awe.</w:t>
      </w:r>
    </w:p>
    <w:p w:rsidR="007B65E4" w:rsidRPr="007B65E4" w:rsidRDefault="007B65E4" w:rsidP="007B65E4">
      <w:pPr>
        <w:widowControl/>
        <w:shd w:val="clear" w:color="auto" w:fill="FFFFFF"/>
        <w:wordWrap/>
        <w:autoSpaceDE/>
        <w:autoSpaceDN/>
        <w:spacing w:after="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 xml:space="preserve">Fear/awe is without a doubt informed by local nature and culture, because it has long been inherent in the experience of them. In this sense, Mount </w:t>
      </w:r>
      <w:proofErr w:type="spellStart"/>
      <w:r w:rsidRPr="007B65E4">
        <w:rPr>
          <w:rFonts w:ascii="Helvetica" w:eastAsia="굴림" w:hAnsi="Helvetica" w:cs="굴림"/>
          <w:color w:val="231F20"/>
          <w:kern w:val="0"/>
          <w:sz w:val="16"/>
          <w:szCs w:val="16"/>
        </w:rPr>
        <w:t>Gyeryong</w:t>
      </w:r>
      <w:proofErr w:type="spellEnd"/>
      <w:r w:rsidRPr="007B65E4">
        <w:rPr>
          <w:rFonts w:ascii="Helvetica" w:eastAsia="굴림" w:hAnsi="Helvetica" w:cs="굴림"/>
          <w:color w:val="231F20"/>
          <w:kern w:val="0"/>
          <w:sz w:val="16"/>
          <w:szCs w:val="16"/>
        </w:rPr>
        <w:t xml:space="preserve"> is not a Korean version of the Alps but rather relates to its own “site-specific” aesthetics. One may question, of course, whether my generation’s urban culture has already been severed from such aesthetics, and furthermore, whether I may be forcing a theory. The opposite point, however, could just as easily be made. The hermitages and old temples one </w:t>
      </w:r>
      <w:proofErr w:type="gramStart"/>
      <w:r w:rsidRPr="007B65E4">
        <w:rPr>
          <w:rFonts w:ascii="Helvetica" w:eastAsia="굴림" w:hAnsi="Helvetica" w:cs="굴림"/>
          <w:color w:val="231F20"/>
          <w:kern w:val="0"/>
          <w:sz w:val="16"/>
          <w:szCs w:val="16"/>
        </w:rPr>
        <w:t>happens</w:t>
      </w:r>
      <w:proofErr w:type="gramEnd"/>
      <w:r w:rsidRPr="007B65E4">
        <w:rPr>
          <w:rFonts w:ascii="Helvetica" w:eastAsia="굴림" w:hAnsi="Helvetica" w:cs="굴림"/>
          <w:color w:val="231F20"/>
          <w:kern w:val="0"/>
          <w:sz w:val="16"/>
          <w:szCs w:val="16"/>
        </w:rPr>
        <w:t xml:space="preserve"> upon deep in the mountains, precisely because of their remoteness, can appear even more unexpected, difficult to interpret, and jolting. From the publication of </w:t>
      </w:r>
      <w:proofErr w:type="spellStart"/>
      <w:r w:rsidRPr="007B65E4">
        <w:rPr>
          <w:rFonts w:ascii="Helvetica" w:eastAsia="굴림" w:hAnsi="Helvetica" w:cs="굴림"/>
          <w:color w:val="231F20"/>
          <w:kern w:val="0"/>
          <w:sz w:val="16"/>
          <w:szCs w:val="16"/>
        </w:rPr>
        <w:t>Yoo</w:t>
      </w:r>
      <w:proofErr w:type="spellEnd"/>
      <w:r w:rsidRPr="007B65E4">
        <w:rPr>
          <w:rFonts w:ascii="Helvetica" w:eastAsia="굴림" w:hAnsi="Helvetica" w:cs="굴림"/>
          <w:color w:val="231F20"/>
          <w:kern w:val="0"/>
          <w:sz w:val="16"/>
          <w:szCs w:val="16"/>
        </w:rPr>
        <w:t xml:space="preserve"> Hong-</w:t>
      </w:r>
      <w:proofErr w:type="spellStart"/>
      <w:r w:rsidRPr="007B65E4">
        <w:rPr>
          <w:rFonts w:ascii="Helvetica" w:eastAsia="굴림" w:hAnsi="Helvetica" w:cs="굴림"/>
          <w:color w:val="231F20"/>
          <w:kern w:val="0"/>
          <w:sz w:val="16"/>
          <w:szCs w:val="16"/>
        </w:rPr>
        <w:t>jun’s</w:t>
      </w:r>
      <w:proofErr w:type="spellEnd"/>
      <w:r w:rsidRPr="007B65E4">
        <w:rPr>
          <w:rFonts w:ascii="Helvetica" w:eastAsia="굴림" w:hAnsi="Helvetica" w:cs="굴림"/>
          <w:color w:val="231F20"/>
          <w:kern w:val="0"/>
          <w:sz w:val="16"/>
          <w:szCs w:val="16"/>
        </w:rPr>
        <w:t xml:space="preserve"> </w:t>
      </w:r>
      <w:proofErr w:type="spellStart"/>
      <w:r w:rsidRPr="007B65E4">
        <w:rPr>
          <w:rFonts w:ascii="Helvetica" w:eastAsia="굴림" w:hAnsi="Helvetica" w:cs="굴림"/>
          <w:color w:val="231F20"/>
          <w:kern w:val="0"/>
          <w:sz w:val="16"/>
          <w:szCs w:val="16"/>
        </w:rPr>
        <w:t>book</w:t>
      </w:r>
      <w:r w:rsidRPr="007B65E4">
        <w:rPr>
          <w:rFonts w:ascii="inherit" w:eastAsia="굴림" w:hAnsi="inherit" w:cs="굴림"/>
          <w:i/>
          <w:iCs/>
          <w:color w:val="231F20"/>
          <w:kern w:val="0"/>
          <w:sz w:val="16"/>
          <w:szCs w:val="16"/>
          <w:bdr w:val="none" w:sz="0" w:space="0" w:color="auto" w:frame="1"/>
        </w:rPr>
        <w:t>My</w:t>
      </w:r>
      <w:proofErr w:type="spellEnd"/>
      <w:r w:rsidRPr="007B65E4">
        <w:rPr>
          <w:rFonts w:ascii="inherit" w:eastAsia="굴림" w:hAnsi="inherit" w:cs="굴림"/>
          <w:i/>
          <w:iCs/>
          <w:color w:val="231F20"/>
          <w:kern w:val="0"/>
          <w:sz w:val="16"/>
          <w:szCs w:val="16"/>
          <w:bdr w:val="none" w:sz="0" w:space="0" w:color="auto" w:frame="1"/>
        </w:rPr>
        <w:t xml:space="preserve"> Survey of Cultural Heritages</w:t>
      </w:r>
      <w:r w:rsidRPr="007B65E4">
        <w:rPr>
          <w:rFonts w:ascii="Helvetica" w:eastAsia="굴림" w:hAnsi="Helvetica" w:cs="굴림"/>
          <w:color w:val="231F20"/>
          <w:kern w:val="0"/>
          <w:sz w:val="16"/>
          <w:szCs w:val="16"/>
        </w:rPr>
        <w:t>, which inspired a traditional-culture tourism boom during the 1990s in South Korea, to the current situation in which the world has become an enormous photographic archive thanks to technologies like Google Earth, the old, the deep, and the fearful have increasingly fewer places to hide.</w:t>
      </w:r>
      <w:hyperlink r:id="rId5" w:anchor="_ftn2" w:tooltip="title" w:history="1">
        <w:r w:rsidRPr="007B65E4">
          <w:rPr>
            <w:rFonts w:ascii="Helvetica" w:eastAsia="굴림" w:hAnsi="Helvetica" w:cs="굴림"/>
            <w:color w:val="00AEEF"/>
            <w:kern w:val="0"/>
            <w:sz w:val="16"/>
            <w:szCs w:val="16"/>
            <w:u w:val="single"/>
            <w:bdr w:val="none" w:sz="0" w:space="0" w:color="auto" w:frame="1"/>
          </w:rPr>
          <w:t>2</w:t>
        </w:r>
      </w:hyperlink>
      <w:r w:rsidRPr="007B65E4">
        <w:rPr>
          <w:rFonts w:ascii="Helvetica" w:eastAsia="굴림" w:hAnsi="Helvetica" w:cs="굴림"/>
          <w:color w:val="231F20"/>
          <w:kern w:val="0"/>
          <w:sz w:val="16"/>
          <w:szCs w:val="16"/>
        </w:rPr>
        <w:t xml:space="preserve"> When poet Kim Ji-ha speaks endlessly and almost with a certain naïveté about the importance of </w:t>
      </w:r>
      <w:proofErr w:type="spellStart"/>
      <w:r w:rsidRPr="007B65E4">
        <w:rPr>
          <w:rFonts w:ascii="Helvetica" w:eastAsia="굴림" w:hAnsi="Helvetica" w:cs="굴림"/>
          <w:color w:val="231F20"/>
          <w:kern w:val="0"/>
          <w:sz w:val="16"/>
          <w:szCs w:val="16"/>
        </w:rPr>
        <w:t>Haewol</w:t>
      </w:r>
      <w:proofErr w:type="spellEnd"/>
      <w:r w:rsidRPr="007B65E4">
        <w:rPr>
          <w:rFonts w:ascii="Helvetica" w:eastAsia="굴림" w:hAnsi="Helvetica" w:cs="굴림"/>
          <w:color w:val="231F20"/>
          <w:kern w:val="0"/>
          <w:sz w:val="16"/>
          <w:szCs w:val="16"/>
        </w:rPr>
        <w:t xml:space="preserve"> Philosophy, and when Choi In-</w:t>
      </w:r>
      <w:proofErr w:type="spellStart"/>
      <w:r w:rsidRPr="007B65E4">
        <w:rPr>
          <w:rFonts w:ascii="Helvetica" w:eastAsia="굴림" w:hAnsi="Helvetica" w:cs="굴림"/>
          <w:color w:val="231F20"/>
          <w:kern w:val="0"/>
          <w:sz w:val="16"/>
          <w:szCs w:val="16"/>
        </w:rPr>
        <w:t>hoon</w:t>
      </w:r>
      <w:proofErr w:type="spellEnd"/>
      <w:r w:rsidRPr="007B65E4">
        <w:rPr>
          <w:rFonts w:ascii="Helvetica" w:eastAsia="굴림" w:hAnsi="Helvetica" w:cs="굴림"/>
          <w:color w:val="231F20"/>
          <w:kern w:val="0"/>
          <w:sz w:val="16"/>
          <w:szCs w:val="16"/>
        </w:rPr>
        <w:t xml:space="preserve"> feels a profound remorse when faced with the ruins of </w:t>
      </w:r>
      <w:proofErr w:type="spellStart"/>
      <w:r w:rsidRPr="007B65E4">
        <w:rPr>
          <w:rFonts w:ascii="Helvetica" w:eastAsia="굴림" w:hAnsi="Helvetica" w:cs="굴림"/>
          <w:color w:val="231F20"/>
          <w:kern w:val="0"/>
          <w:sz w:val="16"/>
          <w:szCs w:val="16"/>
        </w:rPr>
        <w:t>Goryeo</w:t>
      </w:r>
      <w:proofErr w:type="spellEnd"/>
      <w:r w:rsidRPr="007B65E4">
        <w:rPr>
          <w:rFonts w:ascii="Helvetica" w:eastAsia="굴림" w:hAnsi="Helvetica" w:cs="굴림"/>
          <w:color w:val="231F20"/>
          <w:kern w:val="0"/>
          <w:sz w:val="16"/>
          <w:szCs w:val="16"/>
        </w:rPr>
        <w:t xml:space="preserve"> Dynasty–era Buddhist temples, are such emotions really so remote?</w:t>
      </w:r>
      <w:hyperlink r:id="rId6" w:anchor="_ftn3" w:tooltip="title" w:history="1">
        <w:r w:rsidRPr="007B65E4">
          <w:rPr>
            <w:rFonts w:ascii="Helvetica" w:eastAsia="굴림" w:hAnsi="Helvetica" w:cs="굴림"/>
            <w:color w:val="00AEEF"/>
            <w:kern w:val="0"/>
            <w:sz w:val="16"/>
            <w:szCs w:val="16"/>
            <w:u w:val="single"/>
            <w:bdr w:val="none" w:sz="0" w:space="0" w:color="auto" w:frame="1"/>
          </w:rPr>
          <w:t>3</w:t>
        </w:r>
      </w:hyperlink>
      <w:r w:rsidRPr="007B65E4">
        <w:rPr>
          <w:rFonts w:ascii="Helvetica" w:eastAsia="굴림" w:hAnsi="Helvetica" w:cs="굴림"/>
          <w:color w:val="231F20"/>
          <w:kern w:val="0"/>
          <w:sz w:val="16"/>
          <w:szCs w:val="16"/>
        </w:rPr>
        <w:t xml:space="preserve"> Furthermore, when the dreams of Buddhistic salvation found in the work of writer Kim </w:t>
      </w:r>
      <w:proofErr w:type="spellStart"/>
      <w:r w:rsidRPr="007B65E4">
        <w:rPr>
          <w:rFonts w:ascii="Helvetica" w:eastAsia="굴림" w:hAnsi="Helvetica" w:cs="굴림"/>
          <w:color w:val="231F20"/>
          <w:kern w:val="0"/>
          <w:sz w:val="16"/>
          <w:szCs w:val="16"/>
        </w:rPr>
        <w:t>Seong</w:t>
      </w:r>
      <w:proofErr w:type="spellEnd"/>
      <w:r w:rsidRPr="007B65E4">
        <w:rPr>
          <w:rFonts w:ascii="Helvetica" w:eastAsia="굴림" w:hAnsi="Helvetica" w:cs="굴림"/>
          <w:color w:val="231F20"/>
          <w:kern w:val="0"/>
          <w:sz w:val="16"/>
          <w:szCs w:val="16"/>
        </w:rPr>
        <w:t xml:space="preserve">-dong and the Korean Romanticism of film director </w:t>
      </w:r>
      <w:proofErr w:type="spellStart"/>
      <w:r w:rsidRPr="007B65E4">
        <w:rPr>
          <w:rFonts w:ascii="Helvetica" w:eastAsia="굴림" w:hAnsi="Helvetica" w:cs="굴림"/>
          <w:color w:val="231F20"/>
          <w:kern w:val="0"/>
          <w:sz w:val="16"/>
          <w:szCs w:val="16"/>
        </w:rPr>
        <w:t>Im</w:t>
      </w:r>
      <w:proofErr w:type="spellEnd"/>
      <w:r w:rsidRPr="007B65E4">
        <w:rPr>
          <w:rFonts w:ascii="Helvetica" w:eastAsia="굴림" w:hAnsi="Helvetica" w:cs="굴림"/>
          <w:color w:val="231F20"/>
          <w:kern w:val="0"/>
          <w:sz w:val="16"/>
          <w:szCs w:val="16"/>
        </w:rPr>
        <w:t xml:space="preserve"> Kwon-</w:t>
      </w:r>
      <w:proofErr w:type="spellStart"/>
      <w:r w:rsidRPr="007B65E4">
        <w:rPr>
          <w:rFonts w:ascii="Helvetica" w:eastAsia="굴림" w:hAnsi="Helvetica" w:cs="굴림"/>
          <w:color w:val="231F20"/>
          <w:kern w:val="0"/>
          <w:sz w:val="16"/>
          <w:szCs w:val="16"/>
        </w:rPr>
        <w:t>taek’s</w:t>
      </w:r>
      <w:proofErr w:type="spellEnd"/>
      <w:r w:rsidRPr="007B65E4">
        <w:rPr>
          <w:rFonts w:ascii="Helvetica" w:eastAsia="굴림" w:hAnsi="Helvetica" w:cs="굴림"/>
          <w:color w:val="231F20"/>
          <w:kern w:val="0"/>
          <w:sz w:val="16"/>
          <w:szCs w:val="16"/>
        </w:rPr>
        <w:t xml:space="preserve"> fixation on traditional culture are taken to have a certain remoteness from their subject, do they not appeal to us even more poignantly?</w:t>
      </w:r>
      <w:hyperlink r:id="rId7" w:anchor="_ftn4" w:tooltip="title" w:history="1">
        <w:r w:rsidRPr="007B65E4">
          <w:rPr>
            <w:rFonts w:ascii="Helvetica" w:eastAsia="굴림" w:hAnsi="Helvetica" w:cs="굴림"/>
            <w:color w:val="00AEEF"/>
            <w:kern w:val="0"/>
            <w:sz w:val="16"/>
            <w:szCs w:val="16"/>
            <w:u w:val="single"/>
            <w:bdr w:val="none" w:sz="0" w:space="0" w:color="auto" w:frame="1"/>
          </w:rPr>
          <w:t>4</w:t>
        </w:r>
      </w:hyperlink>
      <w:r w:rsidRPr="007B65E4">
        <w:rPr>
          <w:rFonts w:ascii="Helvetica" w:eastAsia="굴림" w:hAnsi="Helvetica" w:cs="굴림"/>
          <w:color w:val="231F20"/>
          <w:kern w:val="0"/>
          <w:sz w:val="16"/>
          <w:szCs w:val="16"/>
        </w:rPr>
        <w:t xml:space="preserve"> Or, to use examples from art, what about Park </w:t>
      </w:r>
      <w:proofErr w:type="spellStart"/>
      <w:r w:rsidRPr="007B65E4">
        <w:rPr>
          <w:rFonts w:ascii="Helvetica" w:eastAsia="굴림" w:hAnsi="Helvetica" w:cs="굴림"/>
          <w:color w:val="231F20"/>
          <w:kern w:val="0"/>
          <w:sz w:val="16"/>
          <w:szCs w:val="16"/>
        </w:rPr>
        <w:t>Saeng-gwang’s</w:t>
      </w:r>
      <w:proofErr w:type="spellEnd"/>
      <w:r w:rsidRPr="007B65E4">
        <w:rPr>
          <w:rFonts w:ascii="Helvetica" w:eastAsia="굴림" w:hAnsi="Helvetica" w:cs="굴림"/>
          <w:color w:val="231F20"/>
          <w:kern w:val="0"/>
          <w:sz w:val="16"/>
          <w:szCs w:val="16"/>
        </w:rPr>
        <w:t xml:space="preserve"> talisman-like pictures of shamans, Oh Yoon’s humorous images of demons, and Min </w:t>
      </w:r>
      <w:proofErr w:type="spellStart"/>
      <w:r w:rsidRPr="007B65E4">
        <w:rPr>
          <w:rFonts w:ascii="Helvetica" w:eastAsia="굴림" w:hAnsi="Helvetica" w:cs="굴림"/>
          <w:color w:val="231F20"/>
          <w:kern w:val="0"/>
          <w:sz w:val="16"/>
          <w:szCs w:val="16"/>
        </w:rPr>
        <w:t>Jeong-gi’s</w:t>
      </w:r>
      <w:proofErr w:type="spellEnd"/>
      <w:r w:rsidRPr="007B65E4">
        <w:rPr>
          <w:rFonts w:ascii="Helvetica" w:eastAsia="굴림" w:hAnsi="Helvetica" w:cs="굴림"/>
          <w:color w:val="231F20"/>
          <w:kern w:val="0"/>
          <w:sz w:val="16"/>
          <w:szCs w:val="16"/>
        </w:rPr>
        <w:t xml:space="preserve"> bizarre paintings of Mount Geumgang?</w:t>
      </w:r>
      <w:hyperlink r:id="rId8" w:anchor="_ftn5" w:tooltip="title" w:history="1">
        <w:r w:rsidRPr="007B65E4">
          <w:rPr>
            <w:rFonts w:ascii="Helvetica" w:eastAsia="굴림" w:hAnsi="Helvetica" w:cs="굴림"/>
            <w:color w:val="00AEEF"/>
            <w:kern w:val="0"/>
            <w:sz w:val="16"/>
            <w:szCs w:val="16"/>
            <w:u w:val="single"/>
            <w:bdr w:val="none" w:sz="0" w:space="0" w:color="auto" w:frame="1"/>
          </w:rPr>
          <w:t>5</w:t>
        </w:r>
      </w:hyperlink>
    </w:p>
    <w:p w:rsidR="007B65E4" w:rsidRPr="007B65E4" w:rsidRDefault="007B65E4" w:rsidP="007B65E4">
      <w:pPr>
        <w:widowControl/>
        <w:shd w:val="clear" w:color="auto" w:fill="FFFFFF"/>
        <w:wordWrap/>
        <w:autoSpaceDE/>
        <w:autoSpaceDN/>
        <w:spacing w:after="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noProof/>
          <w:color w:val="231F20"/>
          <w:kern w:val="0"/>
          <w:sz w:val="16"/>
          <w:szCs w:val="16"/>
        </w:rPr>
        <mc:AlternateContent>
          <mc:Choice Requires="wps">
            <w:drawing>
              <wp:inline distT="0" distB="0" distL="0" distR="0">
                <wp:extent cx="304800" cy="304800"/>
                <wp:effectExtent l="0" t="0" r="0" b="0"/>
                <wp:docPr id="3" name="직사각형 3"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8057A" id="직사각형 3" o:spid="_x0000_s1026" alt="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pxsQ/PAgAAxgUAAA4AAAAAAAAAAAAAAAAALgIAAGRycy9lMm9Eb2MueG1sUEsB&#10;Ai0AFAAGAAgAAAAhAEyg6SzYAAAAAwEAAA8AAAAAAAAAAAAAAAAAKQUAAGRycy9kb3ducmV2Lnht&#10;bFBLBQYAAAAABAAEAPMAAAAuBgAAAAA=&#10;" filled="f" stroked="f">
                <o:lock v:ext="edit" aspectratio="t"/>
                <w10:anchorlock/>
              </v:rect>
            </w:pict>
          </mc:Fallback>
        </mc:AlternateContent>
      </w:r>
      <w:r w:rsidRPr="007B65E4">
        <w:rPr>
          <w:rFonts w:ascii="Helvetica" w:eastAsia="굴림" w:hAnsi="Helvetica" w:cs="굴림"/>
          <w:color w:val="231F20"/>
          <w:kern w:val="0"/>
          <w:sz w:val="16"/>
          <w:szCs w:val="16"/>
        </w:rPr>
        <w:br/>
        <w:t xml:space="preserve">Min </w:t>
      </w:r>
      <w:proofErr w:type="spellStart"/>
      <w:r w:rsidRPr="007B65E4">
        <w:rPr>
          <w:rFonts w:ascii="Helvetica" w:eastAsia="굴림" w:hAnsi="Helvetica" w:cs="굴림"/>
          <w:color w:val="231F20"/>
          <w:kern w:val="0"/>
          <w:sz w:val="16"/>
          <w:szCs w:val="16"/>
        </w:rPr>
        <w:t>Joung</w:t>
      </w:r>
      <w:proofErr w:type="spellEnd"/>
      <w:r w:rsidRPr="007B65E4">
        <w:rPr>
          <w:rFonts w:ascii="Helvetica" w:eastAsia="굴림" w:hAnsi="Helvetica" w:cs="굴림"/>
          <w:color w:val="231F20"/>
          <w:kern w:val="0"/>
          <w:sz w:val="16"/>
          <w:szCs w:val="16"/>
        </w:rPr>
        <w:t xml:space="preserve"> Ki, </w:t>
      </w:r>
      <w:proofErr w:type="spellStart"/>
      <w:r w:rsidRPr="007B65E4">
        <w:rPr>
          <w:rFonts w:ascii="inherit" w:eastAsia="굴림" w:hAnsi="inherit" w:cs="굴림"/>
          <w:i/>
          <w:iCs/>
          <w:color w:val="231F20"/>
          <w:kern w:val="0"/>
          <w:sz w:val="16"/>
          <w:szCs w:val="16"/>
          <w:bdr w:val="none" w:sz="0" w:space="0" w:color="auto" w:frame="1"/>
        </w:rPr>
        <w:t>Manmulsang</w:t>
      </w:r>
      <w:proofErr w:type="spellEnd"/>
      <w:r w:rsidRPr="007B65E4">
        <w:rPr>
          <w:rFonts w:ascii="inherit" w:eastAsia="굴림" w:hAnsi="inherit" w:cs="굴림"/>
          <w:i/>
          <w:iCs/>
          <w:color w:val="231F20"/>
          <w:kern w:val="0"/>
          <w:sz w:val="16"/>
          <w:szCs w:val="16"/>
          <w:bdr w:val="none" w:sz="0" w:space="0" w:color="auto" w:frame="1"/>
        </w:rPr>
        <w:t xml:space="preserve"> at </w:t>
      </w:r>
      <w:proofErr w:type="spellStart"/>
      <w:r w:rsidRPr="007B65E4">
        <w:rPr>
          <w:rFonts w:ascii="inherit" w:eastAsia="굴림" w:hAnsi="inherit" w:cs="굴림"/>
          <w:i/>
          <w:iCs/>
          <w:color w:val="231F20"/>
          <w:kern w:val="0"/>
          <w:sz w:val="16"/>
          <w:szCs w:val="16"/>
          <w:bdr w:val="none" w:sz="0" w:space="0" w:color="auto" w:frame="1"/>
        </w:rPr>
        <w:t>Guemgang</w:t>
      </w:r>
      <w:proofErr w:type="spellEnd"/>
      <w:r w:rsidRPr="007B65E4">
        <w:rPr>
          <w:rFonts w:ascii="inherit" w:eastAsia="굴림" w:hAnsi="inherit" w:cs="굴림"/>
          <w:i/>
          <w:iCs/>
          <w:color w:val="231F20"/>
          <w:kern w:val="0"/>
          <w:sz w:val="16"/>
          <w:szCs w:val="16"/>
          <w:bdr w:val="none" w:sz="0" w:space="0" w:color="auto" w:frame="1"/>
        </w:rPr>
        <w:t xml:space="preserve"> Mountain</w:t>
      </w:r>
      <w:r w:rsidRPr="007B65E4">
        <w:rPr>
          <w:rFonts w:ascii="Helvetica" w:eastAsia="굴림" w:hAnsi="Helvetica" w:cs="굴림"/>
          <w:color w:val="231F20"/>
          <w:kern w:val="0"/>
          <w:sz w:val="16"/>
          <w:szCs w:val="16"/>
        </w:rPr>
        <w:t>, 1999, oil on canvas, 333 x 224 cm</w:t>
      </w:r>
    </w:p>
    <w:p w:rsidR="007B65E4" w:rsidRPr="007B65E4" w:rsidRDefault="007B65E4" w:rsidP="007B65E4">
      <w:pPr>
        <w:widowControl/>
        <w:shd w:val="clear" w:color="auto" w:fill="FFFFFF"/>
        <w:wordWrap/>
        <w:autoSpaceDE/>
        <w:autoSpaceDN/>
        <w:spacing w:after="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For members of the generation to which such cultural figures belong, connecting traditional culture and Korean nature seems to have been a critical problem or a grand exercise, and these figures could gamble their whole lives on rescuing (modernizing?) their respective virtues. Even if many among this generation either retreated into mysticism or ended up devoting themselves to a “cultural nationalism,” their efforts continue to be valuable as a series of relentless demands for the correction of the excessive, violent imbalance between Western culture and Korean culture. (Of course, we still need to guard against absurdly conservative tastes, exemplified by the Department of Oriental Painting in Seoul National University’s College of Fine Arts or the right-wing nationalism of Lee Moon-</w:t>
      </w:r>
      <w:proofErr w:type="spellStart"/>
      <w:r w:rsidRPr="007B65E4">
        <w:rPr>
          <w:rFonts w:ascii="Helvetica" w:eastAsia="굴림" w:hAnsi="Helvetica" w:cs="굴림"/>
          <w:color w:val="231F20"/>
          <w:kern w:val="0"/>
          <w:sz w:val="16"/>
          <w:szCs w:val="16"/>
        </w:rPr>
        <w:t>yeol</w:t>
      </w:r>
      <w:proofErr w:type="spellEnd"/>
      <w:r w:rsidRPr="007B65E4">
        <w:rPr>
          <w:rFonts w:ascii="Helvetica" w:eastAsia="굴림" w:hAnsi="Helvetica" w:cs="굴림"/>
          <w:color w:val="231F20"/>
          <w:kern w:val="0"/>
          <w:sz w:val="16"/>
          <w:szCs w:val="16"/>
        </w:rPr>
        <w:t>.)</w:t>
      </w:r>
      <w:hyperlink r:id="rId9" w:anchor="_ftn6" w:tooltip="title" w:history="1">
        <w:r w:rsidRPr="007B65E4">
          <w:rPr>
            <w:rFonts w:ascii="Helvetica" w:eastAsia="굴림" w:hAnsi="Helvetica" w:cs="굴림"/>
            <w:color w:val="00AEEF"/>
            <w:kern w:val="0"/>
            <w:sz w:val="16"/>
            <w:szCs w:val="16"/>
            <w:u w:val="single"/>
            <w:bdr w:val="none" w:sz="0" w:space="0" w:color="auto" w:frame="1"/>
          </w:rPr>
          <w:t>6</w:t>
        </w:r>
      </w:hyperlink>
      <w:r w:rsidRPr="007B65E4">
        <w:rPr>
          <w:rFonts w:ascii="Helvetica" w:eastAsia="굴림" w:hAnsi="Helvetica" w:cs="굴림"/>
          <w:color w:val="231F20"/>
          <w:kern w:val="0"/>
          <w:sz w:val="16"/>
          <w:szCs w:val="16"/>
        </w:rPr>
        <w:t> If the experience of this generation was defined primarily by a separation between city and countryside and by the various speeds of development, for my generation—especially someone like me who was born in Seoul and raised as a Catholic in a high-rise apartment complex—Korean traditional culture, especially traditional religious culture, is unfamiliar from the very start and may even be said to belong more to the realm of the imagination than to reality.</w:t>
      </w:r>
    </w:p>
    <w:p w:rsidR="007B65E4" w:rsidRPr="007B65E4" w:rsidRDefault="007B65E4" w:rsidP="007B65E4">
      <w:pPr>
        <w:widowControl/>
        <w:shd w:val="clear" w:color="auto" w:fill="FFFFFF"/>
        <w:wordWrap/>
        <w:autoSpaceDE/>
        <w:autoSpaceDN/>
        <w:spacing w:after="150" w:line="240" w:lineRule="auto"/>
        <w:textAlignment w:val="baseline"/>
        <w:rPr>
          <w:rFonts w:ascii="Helvetica" w:eastAsia="굴림" w:hAnsi="Helvetica" w:cs="굴림"/>
          <w:color w:val="231F20"/>
          <w:kern w:val="0"/>
          <w:sz w:val="16"/>
          <w:szCs w:val="16"/>
        </w:rPr>
      </w:pPr>
      <w:proofErr w:type="gramStart"/>
      <w:r w:rsidRPr="007B65E4">
        <w:rPr>
          <w:rFonts w:ascii="Helvetica" w:eastAsia="굴림" w:hAnsi="Helvetica" w:cs="굴림"/>
          <w:color w:val="231F20"/>
          <w:kern w:val="0"/>
          <w:sz w:val="16"/>
          <w:szCs w:val="16"/>
        </w:rPr>
        <w:t>This is why</w:t>
      </w:r>
      <w:proofErr w:type="gramEnd"/>
      <w:r w:rsidRPr="007B65E4">
        <w:rPr>
          <w:rFonts w:ascii="Helvetica" w:eastAsia="굴림" w:hAnsi="Helvetica" w:cs="굴림"/>
          <w:color w:val="231F20"/>
          <w:kern w:val="0"/>
          <w:sz w:val="16"/>
          <w:szCs w:val="16"/>
        </w:rPr>
        <w:t xml:space="preserve"> I always postpone doing anything about tradition, like a patient not wanting to go to the hospital or a student not wanting to do homework. However, the more you postpone something, the more burdensome it becomes. Ultimately, like a rock that you repeatedly trip over because you have neglected to move it out of the way, it becomes something you end up regretting somewhere down the line. Might this recurrent postponement and return of tradition become an obsession, or could it be a type of wisdom that has yet to be defined clearly? At least one thing is clear. Whether it is an obsession or an anticipation of a certain wisdom, tradition is something that touches on “the unconscious,” a force that grabs the back of your head, a fascination that disturbs “my” modernization, and, to use recent parlance, a typical Other. The anxiety I feel from being estranged from tradition seems always to take up half of my capacity for thinking and cultural reception. Therefore, what is more interesting to me than </w:t>
      </w:r>
      <w:r w:rsidRPr="007B65E4">
        <w:rPr>
          <w:rFonts w:ascii="Helvetica" w:eastAsia="굴림" w:hAnsi="Helvetica" w:cs="굴림"/>
          <w:color w:val="231F20"/>
          <w:kern w:val="0"/>
          <w:sz w:val="16"/>
          <w:szCs w:val="16"/>
        </w:rPr>
        <w:lastRenderedPageBreak/>
        <w:t>the reconstitution or modernization of tradition is the notion that tradition—as a kind of Other, and in the sense that it appears like an unknowable specter—is a sort of “local wound,” which has only symptoms but no identifiable scientific diagnosis. If modernity was a traumatic experience in the recent past, then tradition is this resulting wound.</w:t>
      </w:r>
    </w:p>
    <w:p w:rsidR="007B65E4" w:rsidRPr="007B65E4" w:rsidRDefault="007B65E4" w:rsidP="007B65E4">
      <w:pPr>
        <w:widowControl/>
        <w:shd w:val="clear" w:color="auto" w:fill="FFFFFF"/>
        <w:wordWrap/>
        <w:autoSpaceDE/>
        <w:autoSpaceDN/>
        <w:spacing w:after="192" w:line="240" w:lineRule="auto"/>
        <w:textAlignment w:val="baseline"/>
        <w:outlineLvl w:val="1"/>
        <w:rPr>
          <w:rFonts w:ascii="Helvetica" w:eastAsia="굴림" w:hAnsi="Helvetica" w:cs="굴림"/>
          <w:color w:val="231F20"/>
          <w:kern w:val="0"/>
          <w:sz w:val="43"/>
          <w:szCs w:val="43"/>
        </w:rPr>
      </w:pPr>
      <w:r w:rsidRPr="007B65E4">
        <w:rPr>
          <w:rFonts w:ascii="Helvetica" w:eastAsia="굴림" w:hAnsi="Helvetica" w:cs="굴림"/>
          <w:color w:val="231F20"/>
          <w:kern w:val="0"/>
          <w:sz w:val="43"/>
          <w:szCs w:val="43"/>
        </w:rPr>
        <w:t>3.</w:t>
      </w:r>
    </w:p>
    <w:p w:rsidR="007B65E4" w:rsidRPr="007B65E4" w:rsidRDefault="007B65E4" w:rsidP="007B65E4">
      <w:pPr>
        <w:widowControl/>
        <w:shd w:val="clear" w:color="auto" w:fill="FFFFFF"/>
        <w:wordWrap/>
        <w:autoSpaceDE/>
        <w:autoSpaceDN/>
        <w:spacing w:after="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Elements of traditional Korean culture have survived into everyday contemporary life in many ways, such as the persistence of </w:t>
      </w:r>
      <w:r w:rsidRPr="007B65E4">
        <w:rPr>
          <w:rFonts w:ascii="inherit" w:eastAsia="굴림" w:hAnsi="inherit" w:cs="굴림"/>
          <w:i/>
          <w:iCs/>
          <w:color w:val="231F20"/>
          <w:kern w:val="0"/>
          <w:sz w:val="16"/>
          <w:szCs w:val="16"/>
          <w:bdr w:val="none" w:sz="0" w:space="0" w:color="auto" w:frame="1"/>
        </w:rPr>
        <w:t>ondol</w:t>
      </w:r>
      <w:r w:rsidRPr="007B65E4">
        <w:rPr>
          <w:rFonts w:ascii="Helvetica" w:eastAsia="굴림" w:hAnsi="Helvetica" w:cs="굴림"/>
          <w:color w:val="231F20"/>
          <w:kern w:val="0"/>
          <w:sz w:val="16"/>
          <w:szCs w:val="16"/>
        </w:rPr>
        <w:t xml:space="preserve"> (subfloor heating systems). Of these, religious cultures have the longest and most tenacious life. On the one hand, it goes without saying that traditional society maintained a firmer and far more quotidian relationship with religion and mythology. On the other hand, the religious culture and mythological structure of traditional society were what contrasted most sharply with, and were thus most deeply hidden during, the process of modernization. More than anything else, traditional religious culture represents a significant trauma. For instance, it was </w:t>
      </w:r>
      <w:proofErr w:type="spellStart"/>
      <w:r w:rsidRPr="007B65E4">
        <w:rPr>
          <w:rFonts w:ascii="Helvetica" w:eastAsia="굴림" w:hAnsi="Helvetica" w:cs="굴림"/>
          <w:color w:val="231F20"/>
          <w:kern w:val="0"/>
          <w:sz w:val="16"/>
          <w:szCs w:val="16"/>
        </w:rPr>
        <w:t>Donghak</w:t>
      </w:r>
      <w:proofErr w:type="spellEnd"/>
      <w:r w:rsidRPr="007B65E4">
        <w:rPr>
          <w:rFonts w:ascii="Helvetica" w:eastAsia="굴림" w:hAnsi="Helvetica" w:cs="굴림"/>
          <w:color w:val="231F20"/>
          <w:kern w:val="0"/>
          <w:sz w:val="16"/>
          <w:szCs w:val="16"/>
        </w:rPr>
        <w:t xml:space="preserve"> (Eastern Learning) that fought most fiercely against Japanese imperialism and was most tragically defeated by it.</w:t>
      </w:r>
      <w:hyperlink r:id="rId10" w:anchor="_ftn7" w:tooltip="title" w:history="1">
        <w:r w:rsidRPr="007B65E4">
          <w:rPr>
            <w:rFonts w:ascii="Helvetica" w:eastAsia="굴림" w:hAnsi="Helvetica" w:cs="굴림"/>
            <w:color w:val="00AEEF"/>
            <w:kern w:val="0"/>
            <w:sz w:val="16"/>
            <w:szCs w:val="16"/>
            <w:u w:val="single"/>
            <w:bdr w:val="none" w:sz="0" w:space="0" w:color="auto" w:frame="1"/>
          </w:rPr>
          <w:t>7</w:t>
        </w:r>
      </w:hyperlink>
      <w:r w:rsidRPr="007B65E4">
        <w:rPr>
          <w:rFonts w:ascii="Helvetica" w:eastAsia="굴림" w:hAnsi="Helvetica" w:cs="굴림"/>
          <w:color w:val="231F20"/>
          <w:kern w:val="0"/>
          <w:sz w:val="16"/>
          <w:szCs w:val="16"/>
        </w:rPr>
        <w:t> </w:t>
      </w:r>
      <w:proofErr w:type="spellStart"/>
      <w:r w:rsidRPr="007B65E4">
        <w:rPr>
          <w:rFonts w:ascii="Helvetica" w:eastAsia="굴림" w:hAnsi="Helvetica" w:cs="굴림"/>
          <w:color w:val="231F20"/>
          <w:kern w:val="0"/>
          <w:sz w:val="16"/>
          <w:szCs w:val="16"/>
        </w:rPr>
        <w:t>Donghak</w:t>
      </w:r>
      <w:proofErr w:type="spellEnd"/>
      <w:r w:rsidRPr="007B65E4">
        <w:rPr>
          <w:rFonts w:ascii="Helvetica" w:eastAsia="굴림" w:hAnsi="Helvetica" w:cs="굴림"/>
          <w:color w:val="231F20"/>
          <w:kern w:val="0"/>
          <w:sz w:val="16"/>
          <w:szCs w:val="16"/>
        </w:rPr>
        <w:t xml:space="preserve"> exemplifies the greatest historical wound inflicted throughout the course of the modernization of Korea.</w:t>
      </w:r>
    </w:p>
    <w:p w:rsidR="007B65E4" w:rsidRPr="007B65E4" w:rsidRDefault="007B65E4" w:rsidP="007B65E4">
      <w:pPr>
        <w:widowControl/>
        <w:shd w:val="clear" w:color="auto" w:fill="FFFFFF"/>
        <w:wordWrap/>
        <w:autoSpaceDE/>
        <w:autoSpaceDN/>
        <w:spacing w:after="15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noProof/>
          <w:color w:val="231F20"/>
          <w:kern w:val="0"/>
          <w:sz w:val="16"/>
          <w:szCs w:val="16"/>
        </w:rPr>
        <mc:AlternateContent>
          <mc:Choice Requires="wps">
            <w:drawing>
              <wp:inline distT="0" distB="0" distL="0" distR="0">
                <wp:extent cx="304800" cy="304800"/>
                <wp:effectExtent l="0" t="0" r="0" b="0"/>
                <wp:docPr id="2" name="직사각형 2"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62760" id="직사각형 2" o:spid="_x0000_s1026" alt="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MpJq/zPAgAAxgUAAA4AAAAAAAAAAAAAAAAALgIAAGRycy9lMm9Eb2MueG1sUEsB&#10;Ai0AFAAGAAgAAAAhAEyg6SzYAAAAAwEAAA8AAAAAAAAAAAAAAAAAKQUAAGRycy9kb3ducmV2Lnht&#10;bFBLBQYAAAAABAAEAPMAAAAuBgAAAAA=&#10;" filled="f" stroked="f">
                <o:lock v:ext="edit" aspectratio="t"/>
                <w10:anchorlock/>
              </v:rect>
            </w:pict>
          </mc:Fallback>
        </mc:AlternateContent>
      </w:r>
      <w:r w:rsidRPr="007B65E4">
        <w:rPr>
          <w:rFonts w:ascii="Helvetica" w:eastAsia="굴림" w:hAnsi="Helvetica" w:cs="굴림"/>
          <w:color w:val="231F20"/>
          <w:kern w:val="0"/>
          <w:sz w:val="16"/>
          <w:szCs w:val="16"/>
        </w:rPr>
        <w:br/>
        <w:t xml:space="preserve">One of </w:t>
      </w:r>
      <w:proofErr w:type="spellStart"/>
      <w:r w:rsidRPr="007B65E4">
        <w:rPr>
          <w:rFonts w:ascii="Helvetica" w:eastAsia="굴림" w:hAnsi="Helvetica" w:cs="굴림"/>
          <w:color w:val="231F20"/>
          <w:kern w:val="0"/>
          <w:sz w:val="16"/>
          <w:szCs w:val="16"/>
        </w:rPr>
        <w:t>Sindoan’s</w:t>
      </w:r>
      <w:proofErr w:type="spellEnd"/>
      <w:r w:rsidRPr="007B65E4">
        <w:rPr>
          <w:rFonts w:ascii="Helvetica" w:eastAsia="굴림" w:hAnsi="Helvetica" w:cs="굴림"/>
          <w:color w:val="231F20"/>
          <w:kern w:val="0"/>
          <w:sz w:val="16"/>
          <w:szCs w:val="16"/>
        </w:rPr>
        <w:t xml:space="preserve"> religious organizations in the 1960s.</w:t>
      </w:r>
    </w:p>
    <w:p w:rsidR="007B65E4" w:rsidRPr="007B65E4" w:rsidRDefault="007B65E4" w:rsidP="007B65E4">
      <w:pPr>
        <w:widowControl/>
        <w:shd w:val="clear" w:color="auto" w:fill="FFFFFF"/>
        <w:wordWrap/>
        <w:autoSpaceDE/>
        <w:autoSpaceDN/>
        <w:spacing w:after="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At this point, it is necessary to recall a historical fact. Korea’s traditional religious cultures, such as shamanism and Taoism, as well as new national religions from the turn of the twentieth century, were suppressed throughout the Japanese colonial and modern periods, not to mention during the era of the Joseon Dynasty, which adopted Confucianism as its national religion. In the wake of Westernization and globalization, folk beliefs and traditional religions are now viewed simply as tourist attractions or products of mysticism. As a result, we are used to critiquing Korean folk beliefs, new religions, mountain worship, and so forth, using the standard of more sophisticated dogmas. I do not particularly believe that the standard per se is distorted, yet there is a deep-rooted popular impression that prayer is purer than incantation, that religious symbols are more logical than shamanistic talismans, and that Christian hymns are more sophisticated than sutras. </w:t>
      </w:r>
      <w:proofErr w:type="spellStart"/>
      <w:r w:rsidRPr="007B65E4">
        <w:rPr>
          <w:rFonts w:ascii="inherit" w:eastAsia="굴림" w:hAnsi="inherit" w:cs="굴림"/>
          <w:i/>
          <w:iCs/>
          <w:color w:val="231F20"/>
          <w:kern w:val="0"/>
          <w:sz w:val="16"/>
          <w:szCs w:val="16"/>
          <w:bdr w:val="none" w:sz="0" w:space="0" w:color="auto" w:frame="1"/>
        </w:rPr>
        <w:t>Sangje</w:t>
      </w:r>
      <w:proofErr w:type="spellEnd"/>
      <w:r w:rsidRPr="007B65E4">
        <w:rPr>
          <w:rFonts w:ascii="Helvetica" w:eastAsia="굴림" w:hAnsi="Helvetica" w:cs="굴림"/>
          <w:color w:val="231F20"/>
          <w:kern w:val="0"/>
          <w:sz w:val="16"/>
          <w:szCs w:val="16"/>
        </w:rPr>
        <w:t xml:space="preserve"> (“ruler above”) is a literal translation of “God,” but the latter has assumed a position superior to the former, just as wine has become the so-called well-being beverage, preferred </w:t>
      </w:r>
      <w:proofErr w:type="spellStart"/>
      <w:r w:rsidRPr="007B65E4">
        <w:rPr>
          <w:rFonts w:ascii="Helvetica" w:eastAsia="굴림" w:hAnsi="Helvetica" w:cs="굴림"/>
          <w:color w:val="231F20"/>
          <w:kern w:val="0"/>
          <w:sz w:val="16"/>
          <w:szCs w:val="16"/>
        </w:rPr>
        <w:t>over</w:t>
      </w:r>
      <w:r w:rsidRPr="007B65E4">
        <w:rPr>
          <w:rFonts w:ascii="inherit" w:eastAsia="굴림" w:hAnsi="inherit" w:cs="굴림"/>
          <w:i/>
          <w:iCs/>
          <w:color w:val="231F20"/>
          <w:kern w:val="0"/>
          <w:sz w:val="16"/>
          <w:szCs w:val="16"/>
          <w:bdr w:val="none" w:sz="0" w:space="0" w:color="auto" w:frame="1"/>
        </w:rPr>
        <w:t>makkulli</w:t>
      </w:r>
      <w:proofErr w:type="spellEnd"/>
      <w:r w:rsidRPr="007B65E4">
        <w:rPr>
          <w:rFonts w:ascii="Helvetica" w:eastAsia="굴림" w:hAnsi="Helvetica" w:cs="굴림"/>
          <w:color w:val="231F20"/>
          <w:kern w:val="0"/>
          <w:sz w:val="16"/>
          <w:szCs w:val="16"/>
        </w:rPr>
        <w:t xml:space="preserve"> (unrefined Korean rice wine). </w:t>
      </w:r>
      <w:proofErr w:type="gramStart"/>
      <w:r w:rsidRPr="007B65E4">
        <w:rPr>
          <w:rFonts w:ascii="Helvetica" w:eastAsia="굴림" w:hAnsi="Helvetica" w:cs="굴림"/>
          <w:color w:val="231F20"/>
          <w:kern w:val="0"/>
          <w:sz w:val="16"/>
          <w:szCs w:val="16"/>
        </w:rPr>
        <w:t>In actuality, however</w:t>
      </w:r>
      <w:proofErr w:type="gramEnd"/>
      <w:r w:rsidRPr="007B65E4">
        <w:rPr>
          <w:rFonts w:ascii="Helvetica" w:eastAsia="굴림" w:hAnsi="Helvetica" w:cs="굴림"/>
          <w:color w:val="231F20"/>
          <w:kern w:val="0"/>
          <w:sz w:val="16"/>
          <w:szCs w:val="16"/>
        </w:rPr>
        <w:t xml:space="preserve">, the majority of the institutional religions that have undergone rapid growth in South Korea in the last hundred years have unabashedly utilized prayer for good fortune and mystical experience, for grudge-soothing and ecstasy. In the fields of religious studies and folk cultural studies in South Korea, it is well known that shamanistic beliefs have been absorbed by Christianity and other </w:t>
      </w:r>
      <w:proofErr w:type="gramStart"/>
      <w:r w:rsidRPr="007B65E4">
        <w:rPr>
          <w:rFonts w:ascii="Helvetica" w:eastAsia="굴림" w:hAnsi="Helvetica" w:cs="굴림"/>
          <w:color w:val="231F20"/>
          <w:kern w:val="0"/>
          <w:sz w:val="16"/>
          <w:szCs w:val="16"/>
        </w:rPr>
        <w:t>religions, and</w:t>
      </w:r>
      <w:proofErr w:type="gramEnd"/>
      <w:r w:rsidRPr="007B65E4">
        <w:rPr>
          <w:rFonts w:ascii="Helvetica" w:eastAsia="굴림" w:hAnsi="Helvetica" w:cs="굴림"/>
          <w:color w:val="231F20"/>
          <w:kern w:val="0"/>
          <w:sz w:val="16"/>
          <w:szCs w:val="16"/>
        </w:rPr>
        <w:t xml:space="preserve"> have given birth to a peculiarly Korean religious culture strongly tinged with mysticism.</w:t>
      </w:r>
    </w:p>
    <w:p w:rsidR="007B65E4" w:rsidRPr="007B65E4" w:rsidRDefault="007B65E4" w:rsidP="007B65E4">
      <w:pPr>
        <w:widowControl/>
        <w:shd w:val="clear" w:color="auto" w:fill="FFFFFF"/>
        <w:wordWrap/>
        <w:autoSpaceDE/>
        <w:autoSpaceDN/>
        <w:spacing w:after="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 xml:space="preserve">The more that religions originating from abroad utilize local traditions, the more it becomes necessary for them to distinguish themselves from “superstitions.” And when these religions endlessly attempt to define themselves as distinct from superstitions, the local beliefs—Heaven on Earth, tiger, mountain spirit, </w:t>
      </w:r>
      <w:proofErr w:type="spellStart"/>
      <w:r w:rsidRPr="007B65E4">
        <w:rPr>
          <w:rFonts w:ascii="Helvetica" w:eastAsia="굴림" w:hAnsi="Helvetica" w:cs="굴림"/>
          <w:color w:val="231F20"/>
          <w:kern w:val="0"/>
          <w:sz w:val="16"/>
          <w:szCs w:val="16"/>
        </w:rPr>
        <w:t>Sangje</w:t>
      </w:r>
      <w:proofErr w:type="spellEnd"/>
      <w:r w:rsidRPr="007B65E4">
        <w:rPr>
          <w:rFonts w:ascii="Helvetica" w:eastAsia="굴림" w:hAnsi="Helvetica" w:cs="굴림"/>
          <w:color w:val="231F20"/>
          <w:kern w:val="0"/>
          <w:sz w:val="16"/>
          <w:szCs w:val="16"/>
        </w:rPr>
        <w:t xml:space="preserve">, Great King </w:t>
      </w:r>
      <w:proofErr w:type="spellStart"/>
      <w:r w:rsidRPr="007B65E4">
        <w:rPr>
          <w:rFonts w:ascii="Helvetica" w:eastAsia="굴림" w:hAnsi="Helvetica" w:cs="굴림"/>
          <w:color w:val="231F20"/>
          <w:kern w:val="0"/>
          <w:sz w:val="16"/>
          <w:szCs w:val="16"/>
        </w:rPr>
        <w:t>Yeomra</w:t>
      </w:r>
      <w:proofErr w:type="spellEnd"/>
      <w:r w:rsidRPr="007B65E4">
        <w:rPr>
          <w:rFonts w:ascii="Helvetica" w:eastAsia="굴림" w:hAnsi="Helvetica" w:cs="굴림"/>
          <w:color w:val="231F20"/>
          <w:kern w:val="0"/>
          <w:sz w:val="16"/>
          <w:szCs w:val="16"/>
        </w:rPr>
        <w:t>, Medicine Buddha, and numerous other sacred beings—remain alive and well in the midst of their “counter-superstition.”</w:t>
      </w:r>
      <w:hyperlink r:id="rId11" w:anchor="_ftn8" w:tooltip="title" w:history="1">
        <w:r w:rsidRPr="007B65E4">
          <w:rPr>
            <w:rFonts w:ascii="Helvetica" w:eastAsia="굴림" w:hAnsi="Helvetica" w:cs="굴림"/>
            <w:color w:val="00AEEF"/>
            <w:kern w:val="0"/>
            <w:sz w:val="16"/>
            <w:szCs w:val="16"/>
            <w:u w:val="single"/>
            <w:bdr w:val="none" w:sz="0" w:space="0" w:color="auto" w:frame="1"/>
          </w:rPr>
          <w:t>8</w:t>
        </w:r>
      </w:hyperlink>
      <w:r w:rsidRPr="007B65E4">
        <w:rPr>
          <w:rFonts w:ascii="Helvetica" w:eastAsia="굴림" w:hAnsi="Helvetica" w:cs="굴림"/>
          <w:color w:val="231F20"/>
          <w:kern w:val="0"/>
          <w:sz w:val="16"/>
          <w:szCs w:val="16"/>
        </w:rPr>
        <w:t> Here we find the possibility of inverting the situation. Rather than see traditional folk beliefs as having been transformed and reduced by the Westernization of spirit, wouldn’t it be more accurate to see the whole process of transformation as an innovative way of dealing with things on the part of those whose traditional beliefs are under threat?</w:t>
      </w:r>
    </w:p>
    <w:p w:rsidR="007B65E4" w:rsidRPr="007B65E4" w:rsidRDefault="007B65E4" w:rsidP="007B65E4">
      <w:pPr>
        <w:widowControl/>
        <w:shd w:val="clear" w:color="auto" w:fill="FFFFFF"/>
        <w:wordWrap/>
        <w:autoSpaceDE/>
        <w:autoSpaceDN/>
        <w:spacing w:after="192" w:line="240" w:lineRule="auto"/>
        <w:textAlignment w:val="baseline"/>
        <w:outlineLvl w:val="1"/>
        <w:rPr>
          <w:rFonts w:ascii="Helvetica" w:eastAsia="굴림" w:hAnsi="Helvetica" w:cs="굴림"/>
          <w:color w:val="231F20"/>
          <w:kern w:val="0"/>
          <w:sz w:val="43"/>
          <w:szCs w:val="43"/>
        </w:rPr>
      </w:pPr>
      <w:r w:rsidRPr="007B65E4">
        <w:rPr>
          <w:rFonts w:ascii="Helvetica" w:eastAsia="굴림" w:hAnsi="Helvetica" w:cs="굴림"/>
          <w:color w:val="231F20"/>
          <w:kern w:val="0"/>
          <w:sz w:val="43"/>
          <w:szCs w:val="43"/>
        </w:rPr>
        <w:t>4.</w:t>
      </w:r>
    </w:p>
    <w:p w:rsidR="007B65E4" w:rsidRPr="007B65E4" w:rsidRDefault="007B65E4" w:rsidP="007B65E4">
      <w:pPr>
        <w:widowControl/>
        <w:shd w:val="clear" w:color="auto" w:fill="FFFFFF"/>
        <w:wordWrap/>
        <w:autoSpaceDE/>
        <w:autoSpaceDN/>
        <w:spacing w:after="15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 xml:space="preserve">If there is religion on the other side of modern science and technology, there is superstition on the other side of religion. I do not like modern science and technology, nor do I like organized religion. That doesn’t mean I can follow “superstitions.” The materialist’s cool brain is not really my thing either. Nevertheless, I like religion when it warns against the dangers of modern science and technology. I like superstitions that touch upon the unconscious of religions. I also like rational thinking when it rejects superstitions. For me, Mount </w:t>
      </w:r>
      <w:proofErr w:type="spellStart"/>
      <w:r w:rsidRPr="007B65E4">
        <w:rPr>
          <w:rFonts w:ascii="Helvetica" w:eastAsia="굴림" w:hAnsi="Helvetica" w:cs="굴림"/>
          <w:color w:val="231F20"/>
          <w:kern w:val="0"/>
          <w:sz w:val="16"/>
          <w:szCs w:val="16"/>
        </w:rPr>
        <w:t>Gyeryong</w:t>
      </w:r>
      <w:proofErr w:type="spellEnd"/>
      <w:r w:rsidRPr="007B65E4">
        <w:rPr>
          <w:rFonts w:ascii="Helvetica" w:eastAsia="굴림" w:hAnsi="Helvetica" w:cs="굴림"/>
          <w:color w:val="231F20"/>
          <w:kern w:val="0"/>
          <w:sz w:val="16"/>
          <w:szCs w:val="16"/>
        </w:rPr>
        <w:t xml:space="preserve"> stands proudly, or vaguely, </w:t>
      </w:r>
      <w:proofErr w:type="gramStart"/>
      <w:r w:rsidRPr="007B65E4">
        <w:rPr>
          <w:rFonts w:ascii="Helvetica" w:eastAsia="굴림" w:hAnsi="Helvetica" w:cs="굴림"/>
          <w:color w:val="231F20"/>
          <w:kern w:val="0"/>
          <w:sz w:val="16"/>
          <w:szCs w:val="16"/>
        </w:rPr>
        <w:t>in the midst of</w:t>
      </w:r>
      <w:proofErr w:type="gramEnd"/>
      <w:r w:rsidRPr="007B65E4">
        <w:rPr>
          <w:rFonts w:ascii="Helvetica" w:eastAsia="굴림" w:hAnsi="Helvetica" w:cs="굴림"/>
          <w:color w:val="231F20"/>
          <w:kern w:val="0"/>
          <w:sz w:val="16"/>
          <w:szCs w:val="16"/>
        </w:rPr>
        <w:t xml:space="preserve"> this kind of thinking.</w:t>
      </w:r>
    </w:p>
    <w:p w:rsidR="007B65E4" w:rsidRPr="007B65E4" w:rsidRDefault="007B65E4" w:rsidP="007B65E4">
      <w:pPr>
        <w:widowControl/>
        <w:shd w:val="clear" w:color="auto" w:fill="FFFFFF"/>
        <w:wordWrap/>
        <w:autoSpaceDE/>
        <w:autoSpaceDN/>
        <w:spacing w:after="15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noProof/>
          <w:color w:val="231F20"/>
          <w:kern w:val="0"/>
          <w:sz w:val="16"/>
          <w:szCs w:val="16"/>
        </w:rPr>
        <mc:AlternateContent>
          <mc:Choice Requires="wps">
            <w:drawing>
              <wp:inline distT="0" distB="0" distL="0" distR="0">
                <wp:extent cx="304800" cy="304800"/>
                <wp:effectExtent l="0" t="0" r="0" b="0"/>
                <wp:docPr id="1" name="직사각형 1"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844C3" id="직사각형 1" o:spid="_x0000_s1026" alt="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&#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7BvQyzQIAAMY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B65E4" w:rsidRPr="007B65E4" w:rsidRDefault="007B65E4" w:rsidP="007B65E4">
      <w:pPr>
        <w:widowControl/>
        <w:shd w:val="clear" w:color="auto" w:fill="FFFFFF"/>
        <w:wordWrap/>
        <w:autoSpaceDE/>
        <w:autoSpaceDN/>
        <w:spacing w:after="15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 xml:space="preserve">Talisman of </w:t>
      </w:r>
      <w:proofErr w:type="spellStart"/>
      <w:r w:rsidRPr="007B65E4">
        <w:rPr>
          <w:rFonts w:ascii="Helvetica" w:eastAsia="굴림" w:hAnsi="Helvetica" w:cs="굴림"/>
          <w:color w:val="231F20"/>
          <w:kern w:val="0"/>
          <w:sz w:val="16"/>
          <w:szCs w:val="16"/>
        </w:rPr>
        <w:t>Donghak</w:t>
      </w:r>
      <w:proofErr w:type="spellEnd"/>
      <w:r w:rsidRPr="007B65E4">
        <w:rPr>
          <w:rFonts w:ascii="Helvetica" w:eastAsia="굴림" w:hAnsi="Helvetica" w:cs="굴림"/>
          <w:color w:val="231F20"/>
          <w:kern w:val="0"/>
          <w:sz w:val="16"/>
          <w:szCs w:val="16"/>
        </w:rPr>
        <w:t xml:space="preserve">, </w:t>
      </w:r>
      <w:proofErr w:type="spellStart"/>
      <w:r w:rsidRPr="007B65E4">
        <w:rPr>
          <w:rFonts w:ascii="Helvetica" w:eastAsia="굴림" w:hAnsi="Helvetica" w:cs="굴림"/>
          <w:color w:val="231F20"/>
          <w:kern w:val="0"/>
          <w:sz w:val="16"/>
          <w:szCs w:val="16"/>
        </w:rPr>
        <w:t>Donghak</w:t>
      </w:r>
      <w:proofErr w:type="spellEnd"/>
      <w:r w:rsidRPr="007B65E4">
        <w:rPr>
          <w:rFonts w:ascii="Helvetica" w:eastAsia="굴림" w:hAnsi="Helvetica" w:cs="굴림"/>
          <w:color w:val="231F20"/>
          <w:kern w:val="0"/>
          <w:sz w:val="16"/>
          <w:szCs w:val="16"/>
        </w:rPr>
        <w:t xml:space="preserve"> </w:t>
      </w:r>
      <w:proofErr w:type="spellStart"/>
      <w:r w:rsidRPr="007B65E4">
        <w:rPr>
          <w:rFonts w:ascii="Helvetica" w:eastAsia="굴림" w:hAnsi="Helvetica" w:cs="굴림"/>
          <w:color w:val="231F20"/>
          <w:kern w:val="0"/>
          <w:sz w:val="16"/>
          <w:szCs w:val="16"/>
        </w:rPr>
        <w:t>Cheonjin-</w:t>
      </w:r>
      <w:r w:rsidRPr="007B65E4">
        <w:rPr>
          <w:rFonts w:ascii="Helvetica" w:eastAsia="굴림" w:hAnsi="Helvetica" w:cs="굴림"/>
          <w:color w:val="231F20"/>
          <w:kern w:val="0"/>
          <w:sz w:val="16"/>
          <w:szCs w:val="16"/>
        </w:rPr>
        <w:softHyphen/>
        <w:t>gyo</w:t>
      </w:r>
      <w:proofErr w:type="spellEnd"/>
      <w:r w:rsidRPr="007B65E4">
        <w:rPr>
          <w:rFonts w:ascii="Helvetica" w:eastAsia="굴림" w:hAnsi="Helvetica" w:cs="굴림"/>
          <w:color w:val="231F20"/>
          <w:kern w:val="0"/>
          <w:sz w:val="16"/>
          <w:szCs w:val="16"/>
        </w:rPr>
        <w:t>.</w:t>
      </w:r>
    </w:p>
    <w:p w:rsidR="007B65E4" w:rsidRPr="007B65E4" w:rsidRDefault="007B65E4" w:rsidP="007B65E4">
      <w:pPr>
        <w:widowControl/>
        <w:shd w:val="clear" w:color="auto" w:fill="FFFFFF"/>
        <w:wordWrap/>
        <w:autoSpaceDE/>
        <w:autoSpaceDN/>
        <w:spacing w:after="0" w:line="240" w:lineRule="auto"/>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 xml:space="preserve">I do not believe that this attitude is exclusively mine. </w:t>
      </w:r>
      <w:proofErr w:type="spellStart"/>
      <w:r w:rsidRPr="007B65E4">
        <w:rPr>
          <w:rFonts w:ascii="Helvetica" w:eastAsia="굴림" w:hAnsi="Helvetica" w:cs="굴림"/>
          <w:color w:val="231F20"/>
          <w:kern w:val="0"/>
          <w:sz w:val="16"/>
          <w:szCs w:val="16"/>
        </w:rPr>
        <w:t>Baridegi</w:t>
      </w:r>
      <w:proofErr w:type="spellEnd"/>
      <w:r w:rsidRPr="007B65E4">
        <w:rPr>
          <w:rFonts w:ascii="Helvetica" w:eastAsia="굴림" w:hAnsi="Helvetica" w:cs="굴림"/>
          <w:color w:val="231F20"/>
          <w:kern w:val="0"/>
          <w:sz w:val="16"/>
          <w:szCs w:val="16"/>
        </w:rPr>
        <w:t xml:space="preserve">, </w:t>
      </w:r>
      <w:proofErr w:type="spellStart"/>
      <w:r w:rsidRPr="007B65E4">
        <w:rPr>
          <w:rFonts w:ascii="Helvetica" w:eastAsia="굴림" w:hAnsi="Helvetica" w:cs="굴림"/>
          <w:color w:val="231F20"/>
          <w:kern w:val="0"/>
          <w:sz w:val="16"/>
          <w:szCs w:val="16"/>
        </w:rPr>
        <w:t>Donghak</w:t>
      </w:r>
      <w:proofErr w:type="spellEnd"/>
      <w:r w:rsidRPr="007B65E4">
        <w:rPr>
          <w:rFonts w:ascii="Helvetica" w:eastAsia="굴림" w:hAnsi="Helvetica" w:cs="굴림"/>
          <w:color w:val="231F20"/>
          <w:kern w:val="0"/>
          <w:sz w:val="16"/>
          <w:szCs w:val="16"/>
        </w:rPr>
        <w:t xml:space="preserve"> and its </w:t>
      </w:r>
      <w:proofErr w:type="spellStart"/>
      <w:r w:rsidRPr="007B65E4">
        <w:rPr>
          <w:rFonts w:ascii="Helvetica" w:eastAsia="굴림" w:hAnsi="Helvetica" w:cs="굴림"/>
          <w:color w:val="231F20"/>
          <w:kern w:val="0"/>
          <w:sz w:val="16"/>
          <w:szCs w:val="16"/>
        </w:rPr>
        <w:t>Sangje</w:t>
      </w:r>
      <w:proofErr w:type="spellEnd"/>
      <w:r w:rsidRPr="007B65E4">
        <w:rPr>
          <w:rFonts w:ascii="Helvetica" w:eastAsia="굴림" w:hAnsi="Helvetica" w:cs="굴림"/>
          <w:color w:val="231F20"/>
          <w:kern w:val="0"/>
          <w:sz w:val="16"/>
          <w:szCs w:val="16"/>
        </w:rPr>
        <w:t xml:space="preserve">, </w:t>
      </w:r>
      <w:proofErr w:type="spellStart"/>
      <w:r w:rsidRPr="007B65E4">
        <w:rPr>
          <w:rFonts w:ascii="Helvetica" w:eastAsia="굴림" w:hAnsi="Helvetica" w:cs="굴림"/>
          <w:color w:val="231F20"/>
          <w:kern w:val="0"/>
          <w:sz w:val="16"/>
          <w:szCs w:val="16"/>
        </w:rPr>
        <w:t>Cheongsan</w:t>
      </w:r>
      <w:proofErr w:type="spellEnd"/>
      <w:r w:rsidRPr="007B65E4">
        <w:rPr>
          <w:rFonts w:ascii="Helvetica" w:eastAsia="굴림" w:hAnsi="Helvetica" w:cs="굴림"/>
          <w:color w:val="231F20"/>
          <w:kern w:val="0"/>
          <w:sz w:val="16"/>
          <w:szCs w:val="16"/>
        </w:rPr>
        <w:t xml:space="preserve"> </w:t>
      </w:r>
      <w:proofErr w:type="spellStart"/>
      <w:r w:rsidRPr="007B65E4">
        <w:rPr>
          <w:rFonts w:ascii="Helvetica" w:eastAsia="굴림" w:hAnsi="Helvetica" w:cs="굴림"/>
          <w:color w:val="231F20"/>
          <w:kern w:val="0"/>
          <w:sz w:val="16"/>
          <w:szCs w:val="16"/>
        </w:rPr>
        <w:t>Geosa</w:t>
      </w:r>
      <w:proofErr w:type="spellEnd"/>
      <w:r w:rsidRPr="007B65E4">
        <w:rPr>
          <w:rFonts w:ascii="Helvetica" w:eastAsia="굴림" w:hAnsi="Helvetica" w:cs="굴림"/>
          <w:color w:val="231F20"/>
          <w:kern w:val="0"/>
          <w:sz w:val="16"/>
          <w:szCs w:val="16"/>
        </w:rPr>
        <w:t xml:space="preserve">, and the ghosts in our grandmothers’ stories are not mere leftovers that modern cultures have made a point of “tolerating,” but could very well be sources of anxiety that shake the very foundations of those cultures. The contradictory figure of Northeast Asian Gothic culture is, in a sense, unavoidable. It is difficult to compare the structure of mythological narratives in which humans converse with wild animals with the ethics of mass genocide. Of course, because of its inherent mysticism, the culture of mythological narratives falls, </w:t>
      </w:r>
      <w:proofErr w:type="gramStart"/>
      <w:r w:rsidRPr="007B65E4">
        <w:rPr>
          <w:rFonts w:ascii="Helvetica" w:eastAsia="굴림" w:hAnsi="Helvetica" w:cs="굴림"/>
          <w:color w:val="231F20"/>
          <w:kern w:val="0"/>
          <w:sz w:val="16"/>
          <w:szCs w:val="16"/>
        </w:rPr>
        <w:t>over and over again</w:t>
      </w:r>
      <w:proofErr w:type="gramEnd"/>
      <w:r w:rsidRPr="007B65E4">
        <w:rPr>
          <w:rFonts w:ascii="Helvetica" w:eastAsia="굴림" w:hAnsi="Helvetica" w:cs="굴림"/>
          <w:color w:val="231F20"/>
          <w:kern w:val="0"/>
          <w:sz w:val="16"/>
          <w:szCs w:val="16"/>
        </w:rPr>
        <w:t xml:space="preserve">, into the most corrupt forms of capitalism. But in the worst cases, even the politics of the most devious heresies are entangled in far more complex motivations and values than can be judged by a simple rationalist yardstick. There are no grounds for excusing the behavior of such sinister cults. Nevertheless, the phenomenon of cults is distinct from the universal human desire to seek utopia. Cult groups take advantage of the fact that this society is not equipped with the means to satisfy that very desire. Although a collective search for utopia can easily become corrupt and dangerous, the dream nevertheless belongs to everyone. There have always been, and will always be, great figures who could do nothing but claim the right to have this dream or be driven out trying. Is there really so much distance between Henri de Saint-Simon and </w:t>
      </w:r>
      <w:proofErr w:type="spellStart"/>
      <w:r w:rsidRPr="007B65E4">
        <w:rPr>
          <w:rFonts w:ascii="Helvetica" w:eastAsia="굴림" w:hAnsi="Helvetica" w:cs="굴림"/>
          <w:color w:val="231F20"/>
          <w:kern w:val="0"/>
          <w:sz w:val="16"/>
          <w:szCs w:val="16"/>
        </w:rPr>
        <w:t>Suwun</w:t>
      </w:r>
      <w:proofErr w:type="spellEnd"/>
      <w:r w:rsidRPr="007B65E4">
        <w:rPr>
          <w:rFonts w:ascii="Helvetica" w:eastAsia="굴림" w:hAnsi="Helvetica" w:cs="굴림"/>
          <w:color w:val="231F20"/>
          <w:kern w:val="0"/>
          <w:sz w:val="16"/>
          <w:szCs w:val="16"/>
        </w:rPr>
        <w:t xml:space="preserve"> Choi Je-</w:t>
      </w:r>
      <w:proofErr w:type="spellStart"/>
      <w:r w:rsidRPr="007B65E4">
        <w:rPr>
          <w:rFonts w:ascii="Helvetica" w:eastAsia="굴림" w:hAnsi="Helvetica" w:cs="굴림"/>
          <w:color w:val="231F20"/>
          <w:kern w:val="0"/>
          <w:sz w:val="16"/>
          <w:szCs w:val="16"/>
        </w:rPr>
        <w:t>wu</w:t>
      </w:r>
      <w:proofErr w:type="spellEnd"/>
      <w:r w:rsidRPr="007B65E4">
        <w:rPr>
          <w:rFonts w:ascii="Helvetica" w:eastAsia="굴림" w:hAnsi="Helvetica" w:cs="굴림"/>
          <w:color w:val="231F20"/>
          <w:kern w:val="0"/>
          <w:sz w:val="16"/>
          <w:szCs w:val="16"/>
        </w:rPr>
        <w:t xml:space="preserve">? To me, </w:t>
      </w:r>
      <w:proofErr w:type="spellStart"/>
      <w:r w:rsidRPr="007B65E4">
        <w:rPr>
          <w:rFonts w:ascii="Helvetica" w:eastAsia="굴림" w:hAnsi="Helvetica" w:cs="굴림"/>
          <w:color w:val="231F20"/>
          <w:kern w:val="0"/>
          <w:sz w:val="16"/>
          <w:szCs w:val="16"/>
        </w:rPr>
        <w:t>Ilbu</w:t>
      </w:r>
      <w:proofErr w:type="spellEnd"/>
      <w:r w:rsidRPr="007B65E4">
        <w:rPr>
          <w:rFonts w:ascii="Helvetica" w:eastAsia="굴림" w:hAnsi="Helvetica" w:cs="굴림"/>
          <w:color w:val="231F20"/>
          <w:kern w:val="0"/>
          <w:sz w:val="16"/>
          <w:szCs w:val="16"/>
        </w:rPr>
        <w:t xml:space="preserve"> Kim Hang and Charles Fourier seem to resemble each other.</w:t>
      </w:r>
      <w:hyperlink r:id="rId12" w:anchor="_ftn9" w:tooltip="title" w:history="1">
        <w:r w:rsidRPr="007B65E4">
          <w:rPr>
            <w:rFonts w:ascii="Helvetica" w:eastAsia="굴림" w:hAnsi="Helvetica" w:cs="굴림"/>
            <w:color w:val="00AEEF"/>
            <w:kern w:val="0"/>
            <w:sz w:val="16"/>
            <w:szCs w:val="16"/>
            <w:u w:val="single"/>
            <w:bdr w:val="none" w:sz="0" w:space="0" w:color="auto" w:frame="1"/>
          </w:rPr>
          <w:t>9</w:t>
        </w:r>
      </w:hyperlink>
      <w:r w:rsidRPr="007B65E4">
        <w:rPr>
          <w:rFonts w:ascii="Helvetica" w:eastAsia="굴림" w:hAnsi="Helvetica" w:cs="굴림"/>
          <w:color w:val="231F20"/>
          <w:kern w:val="0"/>
          <w:sz w:val="16"/>
          <w:szCs w:val="16"/>
        </w:rPr>
        <w:t xml:space="preserve"> Of the many people who were deprived of opportunities for institutional education or universal happiness, those who were particularly intelligent or fell into metaphysical agony went to Mount </w:t>
      </w:r>
      <w:proofErr w:type="spellStart"/>
      <w:r w:rsidRPr="007B65E4">
        <w:rPr>
          <w:rFonts w:ascii="Helvetica" w:eastAsia="굴림" w:hAnsi="Helvetica" w:cs="굴림"/>
          <w:color w:val="231F20"/>
          <w:kern w:val="0"/>
          <w:sz w:val="16"/>
          <w:szCs w:val="16"/>
        </w:rPr>
        <w:t>Gyeryong</w:t>
      </w:r>
      <w:proofErr w:type="spellEnd"/>
      <w:r w:rsidRPr="007B65E4">
        <w:rPr>
          <w:rFonts w:ascii="Helvetica" w:eastAsia="굴림" w:hAnsi="Helvetica" w:cs="굴림"/>
          <w:color w:val="231F20"/>
          <w:kern w:val="0"/>
          <w:sz w:val="16"/>
          <w:szCs w:val="16"/>
        </w:rPr>
        <w:t>, Mount Jiri, or Mount Myohyang.</w:t>
      </w:r>
      <w:hyperlink r:id="rId13" w:anchor="_ftn10" w:tooltip="title" w:history="1">
        <w:r w:rsidRPr="007B65E4">
          <w:rPr>
            <w:rFonts w:ascii="Helvetica" w:eastAsia="굴림" w:hAnsi="Helvetica" w:cs="굴림"/>
            <w:color w:val="00AEEF"/>
            <w:kern w:val="0"/>
            <w:sz w:val="16"/>
            <w:szCs w:val="16"/>
            <w:u w:val="single"/>
            <w:bdr w:val="none" w:sz="0" w:space="0" w:color="auto" w:frame="1"/>
          </w:rPr>
          <w:t>10</w:t>
        </w:r>
      </w:hyperlink>
      <w:r w:rsidRPr="007B65E4">
        <w:rPr>
          <w:rFonts w:ascii="Helvetica" w:eastAsia="굴림" w:hAnsi="Helvetica" w:cs="굴림"/>
          <w:color w:val="231F20"/>
          <w:kern w:val="0"/>
          <w:sz w:val="16"/>
          <w:szCs w:val="16"/>
        </w:rPr>
        <w:t xml:space="preserve"> Many of them were genuine, while many others were fake. What we need to examine first, however, is the contemporary urban dweller’s dull desire to distinguish easily between truths and lies, facts and fantasies. The sublime is something that can be discussed </w:t>
      </w:r>
      <w:proofErr w:type="gramStart"/>
      <w:r w:rsidRPr="007B65E4">
        <w:rPr>
          <w:rFonts w:ascii="Helvetica" w:eastAsia="굴림" w:hAnsi="Helvetica" w:cs="굴림"/>
          <w:color w:val="231F20"/>
          <w:kern w:val="0"/>
          <w:sz w:val="16"/>
          <w:szCs w:val="16"/>
        </w:rPr>
        <w:t>with regard to</w:t>
      </w:r>
      <w:proofErr w:type="gramEnd"/>
      <w:r w:rsidRPr="007B65E4">
        <w:rPr>
          <w:rFonts w:ascii="Helvetica" w:eastAsia="굴림" w:hAnsi="Helvetica" w:cs="굴림"/>
          <w:color w:val="231F20"/>
          <w:kern w:val="0"/>
          <w:sz w:val="16"/>
          <w:szCs w:val="16"/>
        </w:rPr>
        <w:t xml:space="preserve"> not only Barnett Newman’s paintings but also the quasi-Romantic images used for ideological purposes by North Korea, the war aesthetics of CNN, Hollywood’s disaster images, and </w:t>
      </w:r>
      <w:r w:rsidRPr="007B65E4">
        <w:rPr>
          <w:rFonts w:ascii="Helvetica" w:eastAsia="굴림" w:hAnsi="Helvetica" w:cs="굴림"/>
          <w:color w:val="231F20"/>
          <w:kern w:val="0"/>
          <w:sz w:val="16"/>
          <w:szCs w:val="16"/>
        </w:rPr>
        <w:lastRenderedPageBreak/>
        <w:t xml:space="preserve">terrorism’s political sublime. If the sublime is an aesthetic at risk, it can also be the aesthetic of a misfortune turned into a blessing. A variety of folk beliefs, traditional religions, and new religions prospered in </w:t>
      </w:r>
      <w:proofErr w:type="spellStart"/>
      <w:r w:rsidRPr="007B65E4">
        <w:rPr>
          <w:rFonts w:ascii="Helvetica" w:eastAsia="굴림" w:hAnsi="Helvetica" w:cs="굴림"/>
          <w:color w:val="231F20"/>
          <w:kern w:val="0"/>
          <w:sz w:val="16"/>
          <w:szCs w:val="16"/>
        </w:rPr>
        <w:t>Sindoan</w:t>
      </w:r>
      <w:proofErr w:type="spellEnd"/>
      <w:r w:rsidRPr="007B65E4">
        <w:rPr>
          <w:rFonts w:ascii="Helvetica" w:eastAsia="굴림" w:hAnsi="Helvetica" w:cs="굴림"/>
          <w:color w:val="231F20"/>
          <w:kern w:val="0"/>
          <w:sz w:val="16"/>
          <w:szCs w:val="16"/>
        </w:rPr>
        <w:t>, in the foothills of Mount Gyeryong.</w:t>
      </w:r>
      <w:hyperlink r:id="rId14" w:anchor="_ftn11" w:tooltip="title" w:history="1">
        <w:r w:rsidRPr="007B65E4">
          <w:rPr>
            <w:rFonts w:ascii="Helvetica" w:eastAsia="굴림" w:hAnsi="Helvetica" w:cs="굴림"/>
            <w:color w:val="00AEEF"/>
            <w:kern w:val="0"/>
            <w:sz w:val="16"/>
            <w:szCs w:val="16"/>
            <w:u w:val="single"/>
            <w:bdr w:val="none" w:sz="0" w:space="0" w:color="auto" w:frame="1"/>
          </w:rPr>
          <w:t>11</w:t>
        </w:r>
      </w:hyperlink>
      <w:r w:rsidRPr="007B65E4">
        <w:rPr>
          <w:rFonts w:ascii="Helvetica" w:eastAsia="굴림" w:hAnsi="Helvetica" w:cs="굴림"/>
          <w:color w:val="231F20"/>
          <w:kern w:val="0"/>
          <w:sz w:val="16"/>
          <w:szCs w:val="16"/>
        </w:rPr>
        <w:t xml:space="preserve">They were all eclipsed in the 1970s and 1980s by the New Community Movement and the relocation there of the </w:t>
      </w:r>
      <w:proofErr w:type="spellStart"/>
      <w:r w:rsidRPr="007B65E4">
        <w:rPr>
          <w:rFonts w:ascii="Helvetica" w:eastAsia="굴림" w:hAnsi="Helvetica" w:cs="굴림"/>
          <w:color w:val="231F20"/>
          <w:kern w:val="0"/>
          <w:sz w:val="16"/>
          <w:szCs w:val="16"/>
        </w:rPr>
        <w:t>Gyeryongdae</w:t>
      </w:r>
      <w:proofErr w:type="spellEnd"/>
      <w:r w:rsidRPr="007B65E4">
        <w:rPr>
          <w:rFonts w:ascii="Helvetica" w:eastAsia="굴림" w:hAnsi="Helvetica" w:cs="굴림"/>
          <w:color w:val="231F20"/>
          <w:kern w:val="0"/>
          <w:sz w:val="16"/>
          <w:szCs w:val="16"/>
        </w:rPr>
        <w:t xml:space="preserve"> Joint Forces headquarters. There are no longer gods flying in the sky; instead, almost every hour, the sonic booms of fighter jets reverberate. There is no room left for mysticism, romanticism, and idealism. Yet I am attracted to the fact that this undeniable absence still gives us a shock. This is an encounter with something. It is not an encounter with a reality that is assumed to be there, and that can be revealed merely by overcoming “false consciousness.” Rather, it is an encounter with the violence accompanying the strange absence of a reality that is presumed to be there.</w:t>
      </w:r>
    </w:p>
    <w:p w:rsidR="007B65E4" w:rsidRPr="007B65E4" w:rsidRDefault="007B65E4" w:rsidP="007B65E4">
      <w:pPr>
        <w:widowControl/>
        <w:shd w:val="clear" w:color="auto" w:fill="FFFFFF"/>
        <w:wordWrap/>
        <w:autoSpaceDE/>
        <w:autoSpaceDN/>
        <w:spacing w:after="150" w:line="240" w:lineRule="auto"/>
        <w:jc w:val="left"/>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rPr>
        <w:t>×</w:t>
      </w:r>
    </w:p>
    <w:p w:rsidR="007B65E4" w:rsidRPr="007B65E4" w:rsidRDefault="007B65E4" w:rsidP="007B65E4">
      <w:pPr>
        <w:widowControl/>
        <w:shd w:val="clear" w:color="auto" w:fill="FFFFFF"/>
        <w:wordWrap/>
        <w:autoSpaceDE/>
        <w:autoSpaceDN/>
        <w:spacing w:after="0" w:line="240" w:lineRule="auto"/>
        <w:jc w:val="left"/>
        <w:textAlignment w:val="baseline"/>
        <w:rPr>
          <w:rFonts w:ascii="Helvetica" w:eastAsia="굴림" w:hAnsi="Helvetica" w:cs="굴림"/>
          <w:color w:val="231F20"/>
          <w:kern w:val="0"/>
          <w:sz w:val="16"/>
          <w:szCs w:val="16"/>
        </w:rPr>
      </w:pPr>
      <w:r w:rsidRPr="007B65E4">
        <w:rPr>
          <w:rFonts w:ascii="inherit" w:eastAsia="굴림" w:hAnsi="inherit" w:cs="굴림"/>
          <w:color w:val="231F20"/>
          <w:kern w:val="0"/>
          <w:sz w:val="15"/>
          <w:szCs w:val="15"/>
          <w:bdr w:val="none" w:sz="0" w:space="0" w:color="auto" w:frame="1"/>
        </w:rPr>
        <w:t xml:space="preserve">Translated from the Korean by </w:t>
      </w:r>
      <w:proofErr w:type="spellStart"/>
      <w:r w:rsidRPr="007B65E4">
        <w:rPr>
          <w:rFonts w:ascii="inherit" w:eastAsia="굴림" w:hAnsi="inherit" w:cs="굴림"/>
          <w:color w:val="231F20"/>
          <w:kern w:val="0"/>
          <w:sz w:val="15"/>
          <w:szCs w:val="15"/>
          <w:bdr w:val="none" w:sz="0" w:space="0" w:color="auto" w:frame="1"/>
        </w:rPr>
        <w:t>Doryun</w:t>
      </w:r>
      <w:proofErr w:type="spellEnd"/>
      <w:r w:rsidRPr="007B65E4">
        <w:rPr>
          <w:rFonts w:ascii="inherit" w:eastAsia="굴림" w:hAnsi="inherit" w:cs="굴림"/>
          <w:color w:val="231F20"/>
          <w:kern w:val="0"/>
          <w:sz w:val="15"/>
          <w:szCs w:val="15"/>
          <w:bdr w:val="none" w:sz="0" w:space="0" w:color="auto" w:frame="1"/>
        </w:rPr>
        <w:t xml:space="preserve"> Chong.</w:t>
      </w:r>
    </w:p>
    <w:p w:rsidR="007B65E4" w:rsidRPr="007B65E4" w:rsidRDefault="007B65E4" w:rsidP="007B65E4">
      <w:pPr>
        <w:widowControl/>
        <w:shd w:val="clear" w:color="auto" w:fill="FFFFFF"/>
        <w:wordWrap/>
        <w:autoSpaceDE/>
        <w:autoSpaceDN/>
        <w:spacing w:after="0" w:line="240" w:lineRule="auto"/>
        <w:jc w:val="left"/>
        <w:textAlignment w:val="baseline"/>
        <w:rPr>
          <w:rFonts w:ascii="Helvetica" w:eastAsia="굴림" w:hAnsi="Helvetica" w:cs="굴림"/>
          <w:color w:val="231F20"/>
          <w:kern w:val="0"/>
          <w:sz w:val="16"/>
          <w:szCs w:val="16"/>
        </w:rPr>
      </w:pPr>
      <w:r w:rsidRPr="007B65E4">
        <w:rPr>
          <w:rFonts w:ascii="inherit" w:eastAsia="굴림" w:hAnsi="inherit" w:cs="굴림"/>
          <w:color w:val="231F20"/>
          <w:kern w:val="0"/>
          <w:sz w:val="15"/>
          <w:szCs w:val="15"/>
          <w:bdr w:val="none" w:sz="0" w:space="0" w:color="auto" w:frame="1"/>
        </w:rPr>
        <w:t xml:space="preserve">This essay began as an attempt to organize the thoughts that served as the background for the author’s </w:t>
      </w:r>
      <w:proofErr w:type="spellStart"/>
      <w:r w:rsidRPr="007B65E4">
        <w:rPr>
          <w:rFonts w:ascii="inherit" w:eastAsia="굴림" w:hAnsi="inherit" w:cs="굴림"/>
          <w:color w:val="231F20"/>
          <w:kern w:val="0"/>
          <w:sz w:val="15"/>
          <w:szCs w:val="15"/>
          <w:bdr w:val="none" w:sz="0" w:space="0" w:color="auto" w:frame="1"/>
        </w:rPr>
        <w:t>film</w:t>
      </w:r>
      <w:r w:rsidRPr="007B65E4">
        <w:rPr>
          <w:rFonts w:ascii="inherit" w:eastAsia="굴림" w:hAnsi="inherit" w:cs="굴림"/>
          <w:i/>
          <w:iCs/>
          <w:color w:val="231F20"/>
          <w:kern w:val="0"/>
          <w:sz w:val="15"/>
          <w:szCs w:val="15"/>
          <w:bdr w:val="none" w:sz="0" w:space="0" w:color="auto" w:frame="1"/>
        </w:rPr>
        <w:t>Sindoan</w:t>
      </w:r>
      <w:proofErr w:type="spellEnd"/>
      <w:r w:rsidRPr="007B65E4">
        <w:rPr>
          <w:rFonts w:ascii="inherit" w:eastAsia="굴림" w:hAnsi="inherit" w:cs="굴림"/>
          <w:color w:val="231F20"/>
          <w:kern w:val="0"/>
          <w:sz w:val="15"/>
          <w:szCs w:val="15"/>
          <w:bdr w:val="none" w:sz="0" w:space="0" w:color="auto" w:frame="1"/>
        </w:rPr>
        <w:t> (2008, video, color, and sound, 45 min.). It was first published in </w:t>
      </w:r>
      <w:r w:rsidRPr="007B65E4">
        <w:rPr>
          <w:rFonts w:ascii="inherit" w:eastAsia="굴림" w:hAnsi="inherit" w:cs="굴림"/>
          <w:i/>
          <w:iCs/>
          <w:color w:val="231F20"/>
          <w:kern w:val="0"/>
          <w:sz w:val="15"/>
          <w:szCs w:val="15"/>
          <w:bdr w:val="none" w:sz="0" w:space="0" w:color="auto" w:frame="1"/>
        </w:rPr>
        <w:t xml:space="preserve">Condensation: </w:t>
      </w:r>
      <w:proofErr w:type="spellStart"/>
      <w:r w:rsidRPr="007B65E4">
        <w:rPr>
          <w:rFonts w:ascii="inherit" w:eastAsia="굴림" w:hAnsi="inherit" w:cs="굴림"/>
          <w:i/>
          <w:iCs/>
          <w:color w:val="231F20"/>
          <w:kern w:val="0"/>
          <w:sz w:val="15"/>
          <w:szCs w:val="15"/>
          <w:bdr w:val="none" w:sz="0" w:space="0" w:color="auto" w:frame="1"/>
        </w:rPr>
        <w:t>Haegue</w:t>
      </w:r>
      <w:proofErr w:type="spellEnd"/>
      <w:r w:rsidRPr="007B65E4">
        <w:rPr>
          <w:rFonts w:ascii="inherit" w:eastAsia="굴림" w:hAnsi="inherit" w:cs="굴림"/>
          <w:i/>
          <w:iCs/>
          <w:color w:val="231F20"/>
          <w:kern w:val="0"/>
          <w:sz w:val="15"/>
          <w:szCs w:val="15"/>
          <w:bdr w:val="none" w:sz="0" w:space="0" w:color="auto" w:frame="1"/>
        </w:rPr>
        <w:t xml:space="preserve"> </w:t>
      </w:r>
      <w:proofErr w:type="gramStart"/>
      <w:r w:rsidRPr="007B65E4">
        <w:rPr>
          <w:rFonts w:ascii="inherit" w:eastAsia="굴림" w:hAnsi="inherit" w:cs="굴림"/>
          <w:i/>
          <w:iCs/>
          <w:color w:val="231F20"/>
          <w:kern w:val="0"/>
          <w:sz w:val="15"/>
          <w:szCs w:val="15"/>
          <w:bdr w:val="none" w:sz="0" w:space="0" w:color="auto" w:frame="1"/>
        </w:rPr>
        <w:t>Yang</w:t>
      </w:r>
      <w:r w:rsidRPr="007B65E4">
        <w:rPr>
          <w:rFonts w:ascii="inherit" w:eastAsia="굴림" w:hAnsi="inherit" w:cs="굴림"/>
          <w:color w:val="231F20"/>
          <w:kern w:val="0"/>
          <w:sz w:val="15"/>
          <w:szCs w:val="15"/>
          <w:bdr w:val="none" w:sz="0" w:space="0" w:color="auto" w:frame="1"/>
        </w:rPr>
        <w:t>(</w:t>
      </w:r>
      <w:proofErr w:type="gramEnd"/>
      <w:r w:rsidRPr="007B65E4">
        <w:rPr>
          <w:rFonts w:ascii="inherit" w:eastAsia="굴림" w:hAnsi="inherit" w:cs="굴림"/>
          <w:color w:val="231F20"/>
          <w:kern w:val="0"/>
          <w:sz w:val="15"/>
          <w:szCs w:val="15"/>
          <w:bdr w:val="none" w:sz="0" w:space="0" w:color="auto" w:frame="1"/>
        </w:rPr>
        <w:t>Seoul: Arts Council Korea, 2009) and subsequently in </w:t>
      </w:r>
      <w:r w:rsidRPr="007B65E4">
        <w:rPr>
          <w:rFonts w:ascii="inherit" w:eastAsia="굴림" w:hAnsi="inherit" w:cs="굴림"/>
          <w:i/>
          <w:iCs/>
          <w:color w:val="231F20"/>
          <w:kern w:val="0"/>
          <w:sz w:val="15"/>
          <w:szCs w:val="15"/>
          <w:bdr w:val="none" w:sz="0" w:space="0" w:color="auto" w:frame="1"/>
        </w:rPr>
        <w:t xml:space="preserve">Park Chan-Kyong: </w:t>
      </w:r>
      <w:proofErr w:type="spellStart"/>
      <w:r w:rsidRPr="007B65E4">
        <w:rPr>
          <w:rFonts w:ascii="inherit" w:eastAsia="굴림" w:hAnsi="inherit" w:cs="굴림"/>
          <w:i/>
          <w:iCs/>
          <w:color w:val="231F20"/>
          <w:kern w:val="0"/>
          <w:sz w:val="15"/>
          <w:szCs w:val="15"/>
          <w:bdr w:val="none" w:sz="0" w:space="0" w:color="auto" w:frame="1"/>
        </w:rPr>
        <w:t>Sindoan</w:t>
      </w:r>
      <w:proofErr w:type="spellEnd"/>
      <w:r w:rsidRPr="007B65E4">
        <w:rPr>
          <w:rFonts w:ascii="inherit" w:eastAsia="굴림" w:hAnsi="inherit" w:cs="굴림"/>
          <w:color w:val="231F20"/>
          <w:kern w:val="0"/>
          <w:sz w:val="15"/>
          <w:szCs w:val="15"/>
          <w:bdr w:val="none" w:sz="0" w:space="0" w:color="auto" w:frame="1"/>
        </w:rPr>
        <w:t xml:space="preserve"> (Paris: Foundation </w:t>
      </w:r>
      <w:proofErr w:type="spellStart"/>
      <w:r w:rsidRPr="007B65E4">
        <w:rPr>
          <w:rFonts w:ascii="inherit" w:eastAsia="굴림" w:hAnsi="inherit" w:cs="굴림"/>
          <w:color w:val="231F20"/>
          <w:kern w:val="0"/>
          <w:sz w:val="15"/>
          <w:szCs w:val="15"/>
          <w:bdr w:val="none" w:sz="0" w:space="0" w:color="auto" w:frame="1"/>
        </w:rPr>
        <w:t>d’entreprise</w:t>
      </w:r>
      <w:proofErr w:type="spellEnd"/>
      <w:r w:rsidRPr="007B65E4">
        <w:rPr>
          <w:rFonts w:ascii="inherit" w:eastAsia="굴림" w:hAnsi="inherit" w:cs="굴림"/>
          <w:color w:val="231F20"/>
          <w:kern w:val="0"/>
          <w:sz w:val="15"/>
          <w:szCs w:val="15"/>
          <w:bdr w:val="none" w:sz="0" w:space="0" w:color="auto" w:frame="1"/>
        </w:rPr>
        <w:t xml:space="preserve"> Hermès, 2009).</w:t>
      </w:r>
    </w:p>
    <w:p w:rsidR="007B65E4" w:rsidRPr="007B65E4" w:rsidRDefault="007B65E4" w:rsidP="007B65E4">
      <w:pPr>
        <w:widowControl/>
        <w:shd w:val="clear" w:color="auto" w:fill="FFFFFF"/>
        <w:wordWrap/>
        <w:autoSpaceDE/>
        <w:autoSpaceDN/>
        <w:spacing w:after="0" w:line="240" w:lineRule="auto"/>
        <w:jc w:val="left"/>
        <w:textAlignment w:val="baseline"/>
        <w:rPr>
          <w:rFonts w:ascii="Helvetica" w:eastAsia="굴림" w:hAnsi="Helvetica" w:cs="굴림"/>
          <w:color w:val="231F20"/>
          <w:kern w:val="0"/>
          <w:sz w:val="16"/>
          <w:szCs w:val="16"/>
        </w:rPr>
      </w:pPr>
      <w:r w:rsidRPr="007B65E4">
        <w:rPr>
          <w:rFonts w:ascii="Helvetica" w:eastAsia="굴림" w:hAnsi="Helvetica" w:cs="굴림"/>
          <w:color w:val="231F20"/>
          <w:kern w:val="0"/>
          <w:sz w:val="16"/>
          <w:szCs w:val="16"/>
          <w:bdr w:val="none" w:sz="0" w:space="0" w:color="auto" w:frame="1"/>
        </w:rPr>
        <w:t>© 2010 e-flux and the author</w:t>
      </w:r>
    </w:p>
    <w:p w:rsidR="000A699B" w:rsidRPr="007B65E4" w:rsidRDefault="007B65E4">
      <w:bookmarkStart w:id="0" w:name="_GoBack"/>
      <w:bookmarkEnd w:id="0"/>
    </w:p>
    <w:sectPr w:rsidR="000A699B" w:rsidRPr="007B65E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E4"/>
    <w:rsid w:val="007B65E4"/>
    <w:rsid w:val="007F6CE7"/>
    <w:rsid w:val="00DB76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380B5-A46C-4BCD-8957-6D7F0FF2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7B65E4"/>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link w:val="2Char"/>
    <w:uiPriority w:val="9"/>
    <w:qFormat/>
    <w:rsid w:val="007B65E4"/>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B65E4"/>
    <w:rPr>
      <w:rFonts w:ascii="굴림" w:eastAsia="굴림" w:hAnsi="굴림" w:cs="굴림"/>
      <w:b/>
      <w:bCs/>
      <w:kern w:val="36"/>
      <w:sz w:val="48"/>
      <w:szCs w:val="48"/>
    </w:rPr>
  </w:style>
  <w:style w:type="character" w:customStyle="1" w:styleId="2Char">
    <w:name w:val="제목 2 Char"/>
    <w:basedOn w:val="a0"/>
    <w:link w:val="2"/>
    <w:uiPriority w:val="9"/>
    <w:rsid w:val="007B65E4"/>
    <w:rPr>
      <w:rFonts w:ascii="굴림" w:eastAsia="굴림" w:hAnsi="굴림" w:cs="굴림"/>
      <w:b/>
      <w:bCs/>
      <w:kern w:val="0"/>
      <w:sz w:val="36"/>
      <w:szCs w:val="36"/>
    </w:rPr>
  </w:style>
  <w:style w:type="character" w:customStyle="1" w:styleId="author">
    <w:name w:val="author"/>
    <w:basedOn w:val="a0"/>
    <w:rsid w:val="007B65E4"/>
  </w:style>
  <w:style w:type="paragraph" w:styleId="a3">
    <w:name w:val="Normal (Web)"/>
    <w:basedOn w:val="a"/>
    <w:uiPriority w:val="99"/>
    <w:semiHidden/>
    <w:unhideWhenUsed/>
    <w:rsid w:val="007B65E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7B65E4"/>
    <w:rPr>
      <w:color w:val="0000FF"/>
      <w:u w:val="single"/>
    </w:rPr>
  </w:style>
  <w:style w:type="paragraph" w:customStyle="1" w:styleId="webonly">
    <w:name w:val="web_only"/>
    <w:basedOn w:val="a"/>
    <w:rsid w:val="007B65E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opyright">
    <w:name w:val="copyright"/>
    <w:basedOn w:val="a0"/>
    <w:rsid w:val="007B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5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lux.com/journal/on-sindoan-some-scattered-views-on-tradition-and-%e2%80%9cthe-sublime%e2%80%9d/" TargetMode="External"/><Relationship Id="rId13" Type="http://schemas.openxmlformats.org/officeDocument/2006/relationships/hyperlink" Target="http://www.e-flux.com/journal/on-sindoan-some-scattered-views-on-tradition-and-%e2%80%9cthe-sublime%e2%80%9d/" TargetMode="External"/><Relationship Id="rId3" Type="http://schemas.openxmlformats.org/officeDocument/2006/relationships/webSettings" Target="webSettings.xml"/><Relationship Id="rId7" Type="http://schemas.openxmlformats.org/officeDocument/2006/relationships/hyperlink" Target="http://www.e-flux.com/journal/on-sindoan-some-scattered-views-on-tradition-and-%e2%80%9cthe-sublime%e2%80%9d/" TargetMode="External"/><Relationship Id="rId12" Type="http://schemas.openxmlformats.org/officeDocument/2006/relationships/hyperlink" Target="http://www.e-flux.com/journal/on-sindoan-some-scattered-views-on-tradition-and-%e2%80%9cthe-sublime%e2%80%9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flux.com/journal/on-sindoan-some-scattered-views-on-tradition-and-%e2%80%9cthe-sublime%e2%80%9d/" TargetMode="External"/><Relationship Id="rId11" Type="http://schemas.openxmlformats.org/officeDocument/2006/relationships/hyperlink" Target="http://www.e-flux.com/journal/on-sindoan-some-scattered-views-on-tradition-and-%e2%80%9cthe-sublime%e2%80%9d/" TargetMode="External"/><Relationship Id="rId5" Type="http://schemas.openxmlformats.org/officeDocument/2006/relationships/hyperlink" Target="http://www.e-flux.com/journal/on-sindoan-some-scattered-views-on-tradition-and-%e2%80%9cthe-sublime%e2%80%9d/" TargetMode="External"/><Relationship Id="rId15" Type="http://schemas.openxmlformats.org/officeDocument/2006/relationships/fontTable" Target="fontTable.xml"/><Relationship Id="rId10" Type="http://schemas.openxmlformats.org/officeDocument/2006/relationships/hyperlink" Target="http://www.e-flux.com/journal/on-sindoan-some-scattered-views-on-tradition-and-%e2%80%9cthe-sublime%e2%80%9d/" TargetMode="External"/><Relationship Id="rId4" Type="http://schemas.openxmlformats.org/officeDocument/2006/relationships/hyperlink" Target="http://www.e-flux.com/journal/on-sindoan-some-scattered-views-on-tradition-and-%e2%80%9cthe-sublime%e2%80%9d/" TargetMode="External"/><Relationship Id="rId9" Type="http://schemas.openxmlformats.org/officeDocument/2006/relationships/hyperlink" Target="http://www.e-flux.com/journal/on-sindoan-some-scattered-views-on-tradition-and-%e2%80%9cthe-sublime%e2%80%9d/" TargetMode="External"/><Relationship Id="rId14" Type="http://schemas.openxmlformats.org/officeDocument/2006/relationships/hyperlink" Target="http://www.e-flux.com/journal/on-sindoan-some-scattered-views-on-tradition-and-%e2%80%9cthe-sublime%e2%80%9d/"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2587</Words>
  <Characters>14747</Characters>
  <Application>Microsoft Office Word</Application>
  <DocSecurity>0</DocSecurity>
  <Lines>122</Lines>
  <Paragraphs>34</Paragraphs>
  <ScaleCrop>false</ScaleCrop>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볼픽쳐스_PC1</dc:creator>
  <cp:keywords/>
  <dc:description/>
  <cp:lastModifiedBy>볼픽쳐스_PC1</cp:lastModifiedBy>
  <cp:revision>1</cp:revision>
  <dcterms:created xsi:type="dcterms:W3CDTF">2020-05-07T07:09:00Z</dcterms:created>
  <dcterms:modified xsi:type="dcterms:W3CDTF">2020-05-07T07:09:00Z</dcterms:modified>
</cp:coreProperties>
</file>